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59355" w14:textId="77777777" w:rsidR="003A3034" w:rsidRPr="00530BAB" w:rsidRDefault="003A3034" w:rsidP="00014A2A">
      <w:pPr>
        <w:pStyle w:val="Default"/>
        <w:jc w:val="center"/>
        <w:outlineLvl w:val="0"/>
        <w:rPr>
          <w:rFonts w:asciiTheme="majorHAnsi" w:hAnsiTheme="majorHAnsi" w:cstheme="majorHAnsi"/>
          <w:sz w:val="28"/>
          <w:szCs w:val="28"/>
        </w:rPr>
      </w:pPr>
      <w:r w:rsidRPr="00530BAB">
        <w:rPr>
          <w:rFonts w:asciiTheme="majorHAnsi" w:hAnsiTheme="majorHAnsi" w:cstheme="majorHAnsi"/>
          <w:b/>
          <w:bCs/>
          <w:sz w:val="28"/>
          <w:szCs w:val="28"/>
        </w:rPr>
        <w:t>ASSOCIATION RETINA FRANCE “ Vaincre les maladies de la vue ”</w:t>
      </w:r>
    </w:p>
    <w:p w14:paraId="2301EA17" w14:textId="3B7A59DE" w:rsidR="003A3034" w:rsidRPr="00530BAB" w:rsidRDefault="00681B64" w:rsidP="00014A2A">
      <w:pPr>
        <w:pStyle w:val="Default"/>
        <w:jc w:val="center"/>
        <w:outlineLvl w:val="0"/>
        <w:rPr>
          <w:rFonts w:asciiTheme="majorHAnsi" w:hAnsiTheme="majorHAnsi" w:cstheme="majorHAnsi"/>
          <w:b/>
          <w:bCs/>
          <w:sz w:val="28"/>
          <w:szCs w:val="28"/>
        </w:rPr>
      </w:pPr>
      <w:r w:rsidRPr="00530BAB">
        <w:rPr>
          <w:rFonts w:asciiTheme="majorHAnsi" w:hAnsiTheme="majorHAnsi" w:cstheme="majorHAnsi"/>
          <w:b/>
          <w:bCs/>
          <w:sz w:val="28"/>
          <w:szCs w:val="28"/>
        </w:rPr>
        <w:t>APPEL D’OFFRES 20</w:t>
      </w:r>
      <w:r w:rsidR="00B20A7A" w:rsidRPr="00530BAB">
        <w:rPr>
          <w:rFonts w:asciiTheme="majorHAnsi" w:hAnsiTheme="majorHAnsi" w:cstheme="majorHAnsi"/>
          <w:b/>
          <w:bCs/>
          <w:sz w:val="28"/>
          <w:szCs w:val="28"/>
        </w:rPr>
        <w:t>2</w:t>
      </w:r>
      <w:r w:rsidR="00E91690">
        <w:rPr>
          <w:rFonts w:asciiTheme="majorHAnsi" w:hAnsiTheme="majorHAnsi" w:cstheme="majorHAnsi"/>
          <w:b/>
          <w:bCs/>
          <w:sz w:val="28"/>
          <w:szCs w:val="28"/>
        </w:rPr>
        <w:t>2</w:t>
      </w:r>
    </w:p>
    <w:p w14:paraId="1B7E2F67" w14:textId="77777777" w:rsidR="003A3034" w:rsidRPr="00530BAB" w:rsidRDefault="003A3034" w:rsidP="00014A2A">
      <w:pPr>
        <w:pStyle w:val="Default"/>
        <w:jc w:val="center"/>
        <w:rPr>
          <w:rFonts w:asciiTheme="majorHAnsi" w:hAnsiTheme="majorHAnsi" w:cstheme="majorHAnsi"/>
          <w:b/>
          <w:bCs/>
          <w:sz w:val="22"/>
          <w:szCs w:val="22"/>
        </w:rPr>
      </w:pPr>
    </w:p>
    <w:p w14:paraId="0C2153A9" w14:textId="77777777" w:rsidR="001723FA" w:rsidRPr="00530BAB" w:rsidRDefault="001723FA" w:rsidP="00014A2A">
      <w:pPr>
        <w:pStyle w:val="Default"/>
        <w:pBdr>
          <w:top w:val="single" w:sz="4" w:space="1" w:color="auto"/>
          <w:left w:val="single" w:sz="4" w:space="4" w:color="auto"/>
          <w:bottom w:val="single" w:sz="4" w:space="1" w:color="auto"/>
          <w:right w:val="single" w:sz="4" w:space="4" w:color="auto"/>
        </w:pBdr>
        <w:spacing w:before="60"/>
        <w:rPr>
          <w:rFonts w:asciiTheme="majorHAnsi" w:hAnsiTheme="majorHAnsi" w:cstheme="majorHAnsi"/>
          <w:b/>
          <w:bCs/>
          <w:sz w:val="22"/>
          <w:szCs w:val="22"/>
        </w:rPr>
      </w:pPr>
    </w:p>
    <w:p w14:paraId="71FCDB11" w14:textId="4B9E1F3D" w:rsidR="003A3034" w:rsidRPr="00530BAB" w:rsidRDefault="003A3034" w:rsidP="00014A2A">
      <w:pPr>
        <w:pStyle w:val="Default"/>
        <w:pBdr>
          <w:top w:val="single" w:sz="4" w:space="1" w:color="auto"/>
          <w:left w:val="single" w:sz="4" w:space="4" w:color="auto"/>
          <w:bottom w:val="single" w:sz="4" w:space="1" w:color="auto"/>
          <w:right w:val="single" w:sz="4" w:space="4" w:color="auto"/>
        </w:pBdr>
        <w:spacing w:before="60"/>
        <w:rPr>
          <w:rFonts w:asciiTheme="majorHAnsi" w:hAnsiTheme="majorHAnsi" w:cstheme="majorHAnsi"/>
          <w:b/>
          <w:bCs/>
          <w:sz w:val="22"/>
          <w:szCs w:val="22"/>
        </w:rPr>
      </w:pPr>
      <w:r w:rsidRPr="00530BAB">
        <w:rPr>
          <w:rFonts w:asciiTheme="majorHAnsi" w:hAnsiTheme="majorHAnsi" w:cstheme="majorHAnsi"/>
          <w:b/>
          <w:bCs/>
          <w:sz w:val="22"/>
          <w:szCs w:val="22"/>
        </w:rPr>
        <w:t xml:space="preserve">L’Association </w:t>
      </w:r>
      <w:proofErr w:type="spellStart"/>
      <w:r w:rsidRPr="00530BAB">
        <w:rPr>
          <w:rFonts w:asciiTheme="majorHAnsi" w:hAnsiTheme="majorHAnsi" w:cstheme="majorHAnsi"/>
          <w:b/>
          <w:bCs/>
          <w:sz w:val="22"/>
          <w:szCs w:val="22"/>
        </w:rPr>
        <w:t>Retina</w:t>
      </w:r>
      <w:proofErr w:type="spellEnd"/>
      <w:r w:rsidRPr="00530BAB">
        <w:rPr>
          <w:rFonts w:asciiTheme="majorHAnsi" w:hAnsiTheme="majorHAnsi" w:cstheme="majorHAnsi"/>
          <w:b/>
          <w:bCs/>
          <w:sz w:val="22"/>
          <w:szCs w:val="22"/>
        </w:rPr>
        <w:t xml:space="preserve"> France, après avis de son Comité Scientifique</w:t>
      </w:r>
      <w:r w:rsidRPr="00530BAB">
        <w:rPr>
          <w:rFonts w:asciiTheme="majorHAnsi" w:hAnsiTheme="majorHAnsi" w:cstheme="majorHAnsi"/>
          <w:b/>
          <w:sz w:val="22"/>
          <w:szCs w:val="22"/>
        </w:rPr>
        <w:t xml:space="preserve">, se propose </w:t>
      </w:r>
      <w:r w:rsidRPr="00530BAB">
        <w:rPr>
          <w:rFonts w:asciiTheme="majorHAnsi" w:hAnsiTheme="majorHAnsi" w:cstheme="majorHAnsi"/>
          <w:b/>
          <w:bCs/>
          <w:sz w:val="22"/>
          <w:szCs w:val="22"/>
        </w:rPr>
        <w:t xml:space="preserve">de promouvoir la recherche </w:t>
      </w:r>
      <w:r w:rsidR="00A53B43" w:rsidRPr="00530BAB">
        <w:rPr>
          <w:rFonts w:asciiTheme="majorHAnsi" w:hAnsiTheme="majorHAnsi" w:cstheme="majorHAnsi"/>
          <w:b/>
          <w:bCs/>
          <w:sz w:val="22"/>
          <w:szCs w:val="22"/>
        </w:rPr>
        <w:t>dans le domaine des maladies rares de l’œil et de la DMLA atrophique et le développement des thérapies innovantes ophtalmologiques en priorisant celles qui pourront bénéficier à court ou moyen terme aux maladies précitées</w:t>
      </w:r>
      <w:r w:rsidRPr="00530BAB">
        <w:rPr>
          <w:rFonts w:asciiTheme="majorHAnsi" w:hAnsiTheme="majorHAnsi" w:cstheme="majorHAnsi"/>
          <w:b/>
          <w:bCs/>
          <w:sz w:val="22"/>
          <w:szCs w:val="22"/>
        </w:rPr>
        <w:t>.</w:t>
      </w:r>
    </w:p>
    <w:p w14:paraId="0C6D0F3E" w14:textId="77777777" w:rsidR="003A3034" w:rsidRPr="00530BAB" w:rsidRDefault="003A3034" w:rsidP="00014A2A">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p>
    <w:p w14:paraId="4EEE7EEF" w14:textId="282A85BA" w:rsidR="003A3034" w:rsidRPr="00530BAB" w:rsidRDefault="00AC38D2" w:rsidP="00014A2A">
      <w:pPr>
        <w:pStyle w:val="Default"/>
        <w:pBdr>
          <w:top w:val="single" w:sz="4" w:space="1" w:color="auto"/>
          <w:left w:val="single" w:sz="4" w:space="4" w:color="auto"/>
          <w:bottom w:val="single" w:sz="4" w:space="1" w:color="auto"/>
          <w:right w:val="single" w:sz="4" w:space="4" w:color="auto"/>
        </w:pBdr>
        <w:outlineLvl w:val="0"/>
        <w:rPr>
          <w:rFonts w:asciiTheme="majorHAnsi" w:hAnsiTheme="majorHAnsi" w:cstheme="majorHAnsi"/>
          <w:sz w:val="22"/>
          <w:szCs w:val="22"/>
        </w:rPr>
      </w:pPr>
      <w:r w:rsidRPr="00530BAB">
        <w:rPr>
          <w:rFonts w:asciiTheme="majorHAnsi" w:hAnsiTheme="majorHAnsi" w:cstheme="majorHAnsi"/>
          <w:b/>
          <w:bCs/>
          <w:sz w:val="22"/>
          <w:szCs w:val="22"/>
        </w:rPr>
        <w:t xml:space="preserve">A. </w:t>
      </w:r>
      <w:r w:rsidR="003A3034" w:rsidRPr="00530BAB">
        <w:rPr>
          <w:rFonts w:asciiTheme="majorHAnsi" w:hAnsiTheme="majorHAnsi" w:cstheme="majorHAnsi"/>
          <w:b/>
          <w:bCs/>
          <w:sz w:val="22"/>
          <w:szCs w:val="22"/>
        </w:rPr>
        <w:t xml:space="preserve">Génétique et </w:t>
      </w:r>
      <w:proofErr w:type="spellStart"/>
      <w:r w:rsidR="003A3034" w:rsidRPr="00530BAB">
        <w:rPr>
          <w:rFonts w:asciiTheme="majorHAnsi" w:hAnsiTheme="majorHAnsi" w:cstheme="majorHAnsi"/>
          <w:b/>
          <w:bCs/>
          <w:sz w:val="22"/>
          <w:szCs w:val="22"/>
        </w:rPr>
        <w:t>Epigénétique</w:t>
      </w:r>
      <w:proofErr w:type="spellEnd"/>
    </w:p>
    <w:p w14:paraId="2E88869E" w14:textId="0E4AA6A9" w:rsidR="00AC38D2" w:rsidRPr="00530BAB" w:rsidRDefault="003A3034" w:rsidP="00014A2A">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530BAB">
        <w:rPr>
          <w:rFonts w:asciiTheme="majorHAnsi" w:hAnsiTheme="majorHAnsi" w:cstheme="majorHAnsi"/>
          <w:sz w:val="22"/>
          <w:szCs w:val="22"/>
        </w:rPr>
        <w:t>Identification des</w:t>
      </w:r>
      <w:r w:rsidR="00AC38D2" w:rsidRPr="00530BAB">
        <w:rPr>
          <w:rFonts w:asciiTheme="majorHAnsi" w:hAnsiTheme="majorHAnsi" w:cstheme="majorHAnsi"/>
          <w:sz w:val="22"/>
          <w:szCs w:val="22"/>
        </w:rPr>
        <w:t xml:space="preserve"> gènes</w:t>
      </w:r>
      <w:r w:rsidR="00BA4CE7" w:rsidRPr="00530BAB">
        <w:rPr>
          <w:rFonts w:asciiTheme="majorHAnsi" w:hAnsiTheme="majorHAnsi" w:cstheme="majorHAnsi"/>
          <w:sz w:val="22"/>
          <w:szCs w:val="22"/>
        </w:rPr>
        <w:t xml:space="preserve"> </w:t>
      </w:r>
      <w:r w:rsidR="00AC38D2" w:rsidRPr="00530BAB">
        <w:rPr>
          <w:rFonts w:asciiTheme="majorHAnsi" w:hAnsiTheme="majorHAnsi" w:cstheme="majorHAnsi"/>
          <w:sz w:val="22"/>
          <w:szCs w:val="22"/>
        </w:rPr>
        <w:t xml:space="preserve">: structure, </w:t>
      </w:r>
      <w:r w:rsidR="00EB21F8" w:rsidRPr="00530BAB">
        <w:rPr>
          <w:rFonts w:asciiTheme="majorHAnsi" w:hAnsiTheme="majorHAnsi" w:cstheme="majorHAnsi"/>
          <w:sz w:val="22"/>
          <w:szCs w:val="22"/>
        </w:rPr>
        <w:t xml:space="preserve">expression et </w:t>
      </w:r>
      <w:r w:rsidR="00AC38D2" w:rsidRPr="00530BAB">
        <w:rPr>
          <w:rFonts w:asciiTheme="majorHAnsi" w:hAnsiTheme="majorHAnsi" w:cstheme="majorHAnsi"/>
          <w:sz w:val="22"/>
          <w:szCs w:val="22"/>
        </w:rPr>
        <w:t>fonctio</w:t>
      </w:r>
      <w:r w:rsidR="00EB21F8" w:rsidRPr="00530BAB">
        <w:rPr>
          <w:rFonts w:asciiTheme="majorHAnsi" w:hAnsiTheme="majorHAnsi" w:cstheme="majorHAnsi"/>
          <w:sz w:val="22"/>
          <w:szCs w:val="22"/>
        </w:rPr>
        <w:t>n</w:t>
      </w:r>
      <w:r w:rsidR="00AC38D2" w:rsidRPr="00530BAB">
        <w:rPr>
          <w:rFonts w:asciiTheme="majorHAnsi" w:hAnsiTheme="majorHAnsi" w:cstheme="majorHAnsi"/>
          <w:sz w:val="22"/>
          <w:szCs w:val="22"/>
        </w:rPr>
        <w:t>.</w:t>
      </w:r>
    </w:p>
    <w:p w14:paraId="318FB651" w14:textId="7F9E46E5" w:rsidR="003A3034" w:rsidRPr="00530BAB" w:rsidRDefault="00EB21F8" w:rsidP="00014A2A">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proofErr w:type="spellStart"/>
      <w:r w:rsidRPr="00530BAB">
        <w:rPr>
          <w:rFonts w:asciiTheme="majorHAnsi" w:hAnsiTheme="majorHAnsi" w:cstheme="majorHAnsi"/>
          <w:sz w:val="22"/>
          <w:szCs w:val="22"/>
        </w:rPr>
        <w:t>Etudes</w:t>
      </w:r>
      <w:proofErr w:type="spellEnd"/>
      <w:r w:rsidRPr="00530BAB">
        <w:rPr>
          <w:rFonts w:asciiTheme="majorHAnsi" w:hAnsiTheme="majorHAnsi" w:cstheme="majorHAnsi"/>
          <w:sz w:val="22"/>
          <w:szCs w:val="22"/>
        </w:rPr>
        <w:t xml:space="preserve"> de c</w:t>
      </w:r>
      <w:r w:rsidR="003A3034" w:rsidRPr="00530BAB">
        <w:rPr>
          <w:rFonts w:asciiTheme="majorHAnsi" w:hAnsiTheme="majorHAnsi" w:cstheme="majorHAnsi"/>
          <w:sz w:val="22"/>
          <w:szCs w:val="22"/>
        </w:rPr>
        <w:t>orrélations gé</w:t>
      </w:r>
      <w:r w:rsidR="00AC38D2" w:rsidRPr="00530BAB">
        <w:rPr>
          <w:rFonts w:asciiTheme="majorHAnsi" w:hAnsiTheme="majorHAnsi" w:cstheme="majorHAnsi"/>
          <w:sz w:val="22"/>
          <w:szCs w:val="22"/>
        </w:rPr>
        <w:t>notype - phénotype.</w:t>
      </w:r>
      <w:r w:rsidRPr="00530BAB">
        <w:rPr>
          <w:rFonts w:asciiTheme="majorHAnsi" w:hAnsiTheme="majorHAnsi" w:cstheme="majorHAnsi"/>
          <w:sz w:val="22"/>
          <w:szCs w:val="22"/>
        </w:rPr>
        <w:t xml:space="preserve"> </w:t>
      </w:r>
      <w:r w:rsidR="003A3034" w:rsidRPr="00530BAB">
        <w:rPr>
          <w:rFonts w:asciiTheme="majorHAnsi" w:hAnsiTheme="majorHAnsi" w:cstheme="majorHAnsi"/>
          <w:sz w:val="22"/>
          <w:szCs w:val="22"/>
        </w:rPr>
        <w:t xml:space="preserve">Recherche de facteurs </w:t>
      </w:r>
      <w:r w:rsidR="00AC38D2" w:rsidRPr="00530BAB">
        <w:rPr>
          <w:rFonts w:asciiTheme="majorHAnsi" w:hAnsiTheme="majorHAnsi" w:cstheme="majorHAnsi"/>
          <w:sz w:val="22"/>
          <w:szCs w:val="22"/>
        </w:rPr>
        <w:t>de susceptibilité.</w:t>
      </w:r>
    </w:p>
    <w:p w14:paraId="71520A54" w14:textId="77777777" w:rsidR="00AC38D2" w:rsidRPr="00530BAB" w:rsidRDefault="00AC38D2" w:rsidP="00014A2A">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p>
    <w:p w14:paraId="73632E9A" w14:textId="1356CCDD" w:rsidR="003A3034" w:rsidRPr="00530BAB" w:rsidRDefault="00454A95" w:rsidP="00014A2A">
      <w:pPr>
        <w:pStyle w:val="Default"/>
        <w:pBdr>
          <w:top w:val="single" w:sz="4" w:space="1" w:color="auto"/>
          <w:left w:val="single" w:sz="4" w:space="4" w:color="auto"/>
          <w:bottom w:val="single" w:sz="4" w:space="1" w:color="auto"/>
          <w:right w:val="single" w:sz="4" w:space="4" w:color="auto"/>
        </w:pBdr>
        <w:outlineLvl w:val="0"/>
        <w:rPr>
          <w:rFonts w:asciiTheme="majorHAnsi" w:hAnsiTheme="majorHAnsi" w:cstheme="majorHAnsi"/>
          <w:sz w:val="22"/>
          <w:szCs w:val="22"/>
        </w:rPr>
      </w:pPr>
      <w:r w:rsidRPr="00530BAB">
        <w:rPr>
          <w:rFonts w:asciiTheme="majorHAnsi" w:hAnsiTheme="majorHAnsi" w:cstheme="majorHAnsi"/>
          <w:b/>
          <w:bCs/>
          <w:sz w:val="22"/>
          <w:szCs w:val="22"/>
        </w:rPr>
        <w:t xml:space="preserve">B. </w:t>
      </w:r>
      <w:r w:rsidR="003A3034" w:rsidRPr="00530BAB">
        <w:rPr>
          <w:rFonts w:asciiTheme="majorHAnsi" w:hAnsiTheme="majorHAnsi" w:cstheme="majorHAnsi"/>
          <w:b/>
          <w:bCs/>
          <w:sz w:val="22"/>
          <w:szCs w:val="22"/>
        </w:rPr>
        <w:t xml:space="preserve">Biologie </w:t>
      </w:r>
      <w:r w:rsidRPr="00530BAB">
        <w:rPr>
          <w:rFonts w:asciiTheme="majorHAnsi" w:hAnsiTheme="majorHAnsi" w:cstheme="majorHAnsi"/>
          <w:b/>
          <w:bCs/>
          <w:sz w:val="22"/>
          <w:szCs w:val="22"/>
        </w:rPr>
        <w:t xml:space="preserve">moléculaire et </w:t>
      </w:r>
      <w:r w:rsidR="003A3034" w:rsidRPr="00530BAB">
        <w:rPr>
          <w:rFonts w:asciiTheme="majorHAnsi" w:hAnsiTheme="majorHAnsi" w:cstheme="majorHAnsi"/>
          <w:b/>
          <w:bCs/>
          <w:sz w:val="22"/>
          <w:szCs w:val="22"/>
        </w:rPr>
        <w:t xml:space="preserve">cellulaire des structures oculaires normales et pathologiques </w:t>
      </w:r>
    </w:p>
    <w:p w14:paraId="40F6847F" w14:textId="60E85BE9" w:rsidR="006C293A" w:rsidRPr="00530BAB" w:rsidRDefault="003A3034" w:rsidP="00014A2A">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530BAB">
        <w:rPr>
          <w:rFonts w:asciiTheme="majorHAnsi" w:hAnsiTheme="majorHAnsi" w:cstheme="majorHAnsi"/>
          <w:sz w:val="22"/>
          <w:szCs w:val="22"/>
        </w:rPr>
        <w:t>Étude des mécanismes physio</w:t>
      </w:r>
      <w:r w:rsidR="00454A95" w:rsidRPr="00530BAB">
        <w:rPr>
          <w:rFonts w:asciiTheme="majorHAnsi" w:hAnsiTheme="majorHAnsi" w:cstheme="majorHAnsi"/>
          <w:sz w:val="22"/>
          <w:szCs w:val="22"/>
        </w:rPr>
        <w:t>pathologiques</w:t>
      </w:r>
      <w:r w:rsidR="00BA4CE7" w:rsidRPr="00530BAB">
        <w:rPr>
          <w:rFonts w:asciiTheme="majorHAnsi" w:hAnsiTheme="majorHAnsi" w:cstheme="majorHAnsi"/>
          <w:sz w:val="22"/>
          <w:szCs w:val="22"/>
        </w:rPr>
        <w:t xml:space="preserve"> </w:t>
      </w:r>
      <w:r w:rsidR="006C293A" w:rsidRPr="00530BAB">
        <w:rPr>
          <w:rFonts w:asciiTheme="majorHAnsi" w:hAnsiTheme="majorHAnsi" w:cstheme="majorHAnsi"/>
          <w:sz w:val="22"/>
          <w:szCs w:val="22"/>
        </w:rPr>
        <w:t>:</w:t>
      </w:r>
      <w:r w:rsidR="00454A95" w:rsidRPr="00530BAB">
        <w:rPr>
          <w:rFonts w:asciiTheme="majorHAnsi" w:hAnsiTheme="majorHAnsi" w:cstheme="majorHAnsi"/>
          <w:sz w:val="22"/>
          <w:szCs w:val="22"/>
        </w:rPr>
        <w:t xml:space="preserve"> </w:t>
      </w:r>
      <w:r w:rsidR="006C293A" w:rsidRPr="00530BAB">
        <w:rPr>
          <w:rFonts w:asciiTheme="majorHAnsi" w:hAnsiTheme="majorHAnsi" w:cstheme="majorHAnsi"/>
          <w:sz w:val="22"/>
          <w:szCs w:val="22"/>
        </w:rPr>
        <w:t>du développement au vieillissement.</w:t>
      </w:r>
    </w:p>
    <w:p w14:paraId="7D4F4F30" w14:textId="46820BD1" w:rsidR="003A3034" w:rsidRPr="00530BAB" w:rsidRDefault="00EB21F8" w:rsidP="00014A2A">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proofErr w:type="spellStart"/>
      <w:r w:rsidRPr="00530BAB">
        <w:rPr>
          <w:rFonts w:asciiTheme="majorHAnsi" w:hAnsiTheme="majorHAnsi" w:cstheme="majorHAnsi"/>
          <w:bCs/>
          <w:sz w:val="22"/>
          <w:szCs w:val="22"/>
        </w:rPr>
        <w:t>Etudes</w:t>
      </w:r>
      <w:proofErr w:type="spellEnd"/>
      <w:r w:rsidRPr="00530BAB">
        <w:rPr>
          <w:rFonts w:asciiTheme="majorHAnsi" w:hAnsiTheme="majorHAnsi" w:cstheme="majorHAnsi"/>
          <w:bCs/>
          <w:sz w:val="22"/>
          <w:szCs w:val="22"/>
        </w:rPr>
        <w:t xml:space="preserve"> de m</w:t>
      </w:r>
      <w:r w:rsidR="003A3034" w:rsidRPr="00530BAB">
        <w:rPr>
          <w:rFonts w:asciiTheme="majorHAnsi" w:hAnsiTheme="majorHAnsi" w:cstheme="majorHAnsi"/>
          <w:bCs/>
          <w:sz w:val="22"/>
          <w:szCs w:val="22"/>
        </w:rPr>
        <w:t xml:space="preserve">odèles animaux </w:t>
      </w:r>
      <w:r w:rsidR="006C293A" w:rsidRPr="00530BAB">
        <w:rPr>
          <w:rFonts w:asciiTheme="majorHAnsi" w:hAnsiTheme="majorHAnsi" w:cstheme="majorHAnsi"/>
          <w:bCs/>
          <w:sz w:val="22"/>
          <w:szCs w:val="22"/>
        </w:rPr>
        <w:t xml:space="preserve">et cellulaires </w:t>
      </w:r>
      <w:r w:rsidR="003A3034" w:rsidRPr="00530BAB">
        <w:rPr>
          <w:rFonts w:asciiTheme="majorHAnsi" w:hAnsiTheme="majorHAnsi" w:cstheme="majorHAnsi"/>
          <w:bCs/>
          <w:sz w:val="22"/>
          <w:szCs w:val="22"/>
        </w:rPr>
        <w:t>de pathol</w:t>
      </w:r>
      <w:r w:rsidR="0028117F" w:rsidRPr="00530BAB">
        <w:rPr>
          <w:rFonts w:asciiTheme="majorHAnsi" w:hAnsiTheme="majorHAnsi" w:cstheme="majorHAnsi"/>
          <w:bCs/>
          <w:sz w:val="22"/>
          <w:szCs w:val="22"/>
        </w:rPr>
        <w:t>ogies ophtalmologiques humaines.</w:t>
      </w:r>
    </w:p>
    <w:p w14:paraId="5419A526" w14:textId="77777777" w:rsidR="003A3034" w:rsidRPr="00530BAB" w:rsidRDefault="003A3034" w:rsidP="00014A2A">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p>
    <w:p w14:paraId="76E18C73" w14:textId="3416DD46" w:rsidR="003A3034" w:rsidRPr="00530BAB" w:rsidRDefault="006C293A" w:rsidP="00014A2A">
      <w:pPr>
        <w:pStyle w:val="Default"/>
        <w:pBdr>
          <w:top w:val="single" w:sz="4" w:space="1" w:color="auto"/>
          <w:left w:val="single" w:sz="4" w:space="4" w:color="auto"/>
          <w:bottom w:val="single" w:sz="4" w:space="1" w:color="auto"/>
          <w:right w:val="single" w:sz="4" w:space="4" w:color="auto"/>
        </w:pBdr>
        <w:outlineLvl w:val="0"/>
        <w:rPr>
          <w:rFonts w:asciiTheme="majorHAnsi" w:hAnsiTheme="majorHAnsi" w:cstheme="majorHAnsi"/>
          <w:sz w:val="22"/>
          <w:szCs w:val="22"/>
        </w:rPr>
      </w:pPr>
      <w:r w:rsidRPr="00530BAB">
        <w:rPr>
          <w:rFonts w:asciiTheme="majorHAnsi" w:hAnsiTheme="majorHAnsi" w:cstheme="majorHAnsi"/>
          <w:b/>
          <w:bCs/>
          <w:sz w:val="22"/>
          <w:szCs w:val="22"/>
        </w:rPr>
        <w:t>C</w:t>
      </w:r>
      <w:r w:rsidR="003A3034" w:rsidRPr="00530BAB">
        <w:rPr>
          <w:rFonts w:asciiTheme="majorHAnsi" w:hAnsiTheme="majorHAnsi" w:cstheme="majorHAnsi"/>
          <w:b/>
          <w:bCs/>
          <w:sz w:val="22"/>
          <w:szCs w:val="22"/>
        </w:rPr>
        <w:t>. Recherche</w:t>
      </w:r>
      <w:r w:rsidR="00274E60" w:rsidRPr="00530BAB">
        <w:rPr>
          <w:rFonts w:asciiTheme="majorHAnsi" w:hAnsiTheme="majorHAnsi" w:cstheme="majorHAnsi"/>
          <w:b/>
          <w:bCs/>
          <w:sz w:val="22"/>
          <w:szCs w:val="22"/>
        </w:rPr>
        <w:t>s</w:t>
      </w:r>
      <w:r w:rsidR="003A3034" w:rsidRPr="00530BAB">
        <w:rPr>
          <w:rFonts w:asciiTheme="majorHAnsi" w:hAnsiTheme="majorHAnsi" w:cstheme="majorHAnsi"/>
          <w:b/>
          <w:bCs/>
          <w:sz w:val="22"/>
          <w:szCs w:val="22"/>
        </w:rPr>
        <w:t xml:space="preserve"> clinique</w:t>
      </w:r>
      <w:r w:rsidR="00274E60" w:rsidRPr="00530BAB">
        <w:rPr>
          <w:rFonts w:asciiTheme="majorHAnsi" w:hAnsiTheme="majorHAnsi" w:cstheme="majorHAnsi"/>
          <w:b/>
          <w:bCs/>
          <w:sz w:val="22"/>
          <w:szCs w:val="22"/>
        </w:rPr>
        <w:t>s</w:t>
      </w:r>
    </w:p>
    <w:p w14:paraId="45D61C53" w14:textId="0BFF2886" w:rsidR="003A3034" w:rsidRPr="00530BAB" w:rsidRDefault="00EB21F8" w:rsidP="00014A2A">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proofErr w:type="spellStart"/>
      <w:r w:rsidRPr="00530BAB">
        <w:rPr>
          <w:rFonts w:asciiTheme="majorHAnsi" w:hAnsiTheme="majorHAnsi" w:cstheme="majorHAnsi"/>
          <w:sz w:val="22"/>
          <w:szCs w:val="22"/>
        </w:rPr>
        <w:t>Etude</w:t>
      </w:r>
      <w:proofErr w:type="spellEnd"/>
      <w:r w:rsidRPr="00530BAB">
        <w:rPr>
          <w:rFonts w:asciiTheme="majorHAnsi" w:hAnsiTheme="majorHAnsi" w:cstheme="majorHAnsi"/>
          <w:sz w:val="22"/>
          <w:szCs w:val="22"/>
        </w:rPr>
        <w:t xml:space="preserve"> de l’h</w:t>
      </w:r>
      <w:r w:rsidR="00751DF5" w:rsidRPr="00530BAB">
        <w:rPr>
          <w:rFonts w:asciiTheme="majorHAnsi" w:hAnsiTheme="majorHAnsi" w:cstheme="majorHAnsi"/>
          <w:sz w:val="22"/>
          <w:szCs w:val="22"/>
        </w:rPr>
        <w:t>istoire naturelle des maladies</w:t>
      </w:r>
      <w:r w:rsidR="0028117F" w:rsidRPr="00530BAB">
        <w:rPr>
          <w:rFonts w:asciiTheme="majorHAnsi" w:hAnsiTheme="majorHAnsi" w:cstheme="majorHAnsi"/>
          <w:sz w:val="22"/>
          <w:szCs w:val="22"/>
        </w:rPr>
        <w:t>.</w:t>
      </w:r>
      <w:r w:rsidRPr="00530BAB">
        <w:rPr>
          <w:rFonts w:asciiTheme="majorHAnsi" w:hAnsiTheme="majorHAnsi" w:cstheme="majorHAnsi"/>
          <w:sz w:val="22"/>
          <w:szCs w:val="22"/>
        </w:rPr>
        <w:t xml:space="preserve"> </w:t>
      </w:r>
      <w:proofErr w:type="spellStart"/>
      <w:r w:rsidRPr="00530BAB">
        <w:rPr>
          <w:rFonts w:asciiTheme="majorHAnsi" w:hAnsiTheme="majorHAnsi" w:cstheme="majorHAnsi"/>
          <w:sz w:val="22"/>
          <w:szCs w:val="22"/>
        </w:rPr>
        <w:t>Etudes</w:t>
      </w:r>
      <w:proofErr w:type="spellEnd"/>
      <w:r w:rsidRPr="00530BAB">
        <w:rPr>
          <w:rFonts w:asciiTheme="majorHAnsi" w:hAnsiTheme="majorHAnsi" w:cstheme="majorHAnsi"/>
          <w:sz w:val="22"/>
          <w:szCs w:val="22"/>
        </w:rPr>
        <w:t xml:space="preserve"> </w:t>
      </w:r>
      <w:r w:rsidR="003A3034" w:rsidRPr="00530BAB">
        <w:rPr>
          <w:rFonts w:asciiTheme="majorHAnsi" w:hAnsiTheme="majorHAnsi" w:cstheme="majorHAnsi"/>
          <w:sz w:val="22"/>
          <w:szCs w:val="22"/>
        </w:rPr>
        <w:t>des méthodes</w:t>
      </w:r>
      <w:r w:rsidR="00751DF5" w:rsidRPr="00530BAB">
        <w:rPr>
          <w:rFonts w:asciiTheme="majorHAnsi" w:hAnsiTheme="majorHAnsi" w:cstheme="majorHAnsi"/>
          <w:sz w:val="22"/>
          <w:szCs w:val="22"/>
        </w:rPr>
        <w:t xml:space="preserve"> de dépistage, </w:t>
      </w:r>
      <w:r w:rsidR="006C293A" w:rsidRPr="00530BAB">
        <w:rPr>
          <w:rFonts w:asciiTheme="majorHAnsi" w:hAnsiTheme="majorHAnsi" w:cstheme="majorHAnsi"/>
          <w:sz w:val="22"/>
          <w:szCs w:val="22"/>
        </w:rPr>
        <w:t>de prévention</w:t>
      </w:r>
      <w:r w:rsidR="00751DF5" w:rsidRPr="00530BAB">
        <w:rPr>
          <w:rFonts w:asciiTheme="majorHAnsi" w:hAnsiTheme="majorHAnsi" w:cstheme="majorHAnsi"/>
          <w:sz w:val="22"/>
          <w:szCs w:val="22"/>
        </w:rPr>
        <w:t xml:space="preserve"> et de prise en charge de la malvoyance</w:t>
      </w:r>
      <w:r w:rsidR="006C293A" w:rsidRPr="00530BAB">
        <w:rPr>
          <w:rFonts w:asciiTheme="majorHAnsi" w:hAnsiTheme="majorHAnsi" w:cstheme="majorHAnsi"/>
          <w:sz w:val="22"/>
          <w:szCs w:val="22"/>
        </w:rPr>
        <w:t>.</w:t>
      </w:r>
    </w:p>
    <w:p w14:paraId="2B896128" w14:textId="77777777" w:rsidR="003A3034" w:rsidRPr="00530BAB" w:rsidRDefault="003A3034" w:rsidP="00014A2A">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p>
    <w:p w14:paraId="280BE834" w14:textId="77777777" w:rsidR="0028117F" w:rsidRPr="00530BAB" w:rsidRDefault="006C293A" w:rsidP="00014A2A">
      <w:pPr>
        <w:pStyle w:val="Default"/>
        <w:pBdr>
          <w:top w:val="single" w:sz="4" w:space="1" w:color="auto"/>
          <w:left w:val="single" w:sz="4" w:space="4" w:color="auto"/>
          <w:bottom w:val="single" w:sz="4" w:space="1" w:color="auto"/>
          <w:right w:val="single" w:sz="4" w:space="4" w:color="auto"/>
        </w:pBdr>
        <w:outlineLvl w:val="0"/>
        <w:rPr>
          <w:rFonts w:asciiTheme="majorHAnsi" w:hAnsiTheme="majorHAnsi" w:cstheme="majorHAnsi"/>
          <w:sz w:val="22"/>
          <w:szCs w:val="22"/>
        </w:rPr>
      </w:pPr>
      <w:r w:rsidRPr="00530BAB">
        <w:rPr>
          <w:rFonts w:asciiTheme="majorHAnsi" w:hAnsiTheme="majorHAnsi" w:cstheme="majorHAnsi"/>
          <w:b/>
          <w:bCs/>
          <w:sz w:val="22"/>
          <w:szCs w:val="22"/>
        </w:rPr>
        <w:t>D</w:t>
      </w:r>
      <w:r w:rsidR="003A3034" w:rsidRPr="00530BAB">
        <w:rPr>
          <w:rFonts w:asciiTheme="majorHAnsi" w:hAnsiTheme="majorHAnsi" w:cstheme="majorHAnsi"/>
          <w:b/>
          <w:bCs/>
          <w:sz w:val="22"/>
          <w:szCs w:val="22"/>
        </w:rPr>
        <w:t xml:space="preserve">. Recherches thérapeutiques </w:t>
      </w:r>
    </w:p>
    <w:p w14:paraId="33929353" w14:textId="076D957B" w:rsidR="003A3034" w:rsidRPr="00530BAB" w:rsidRDefault="003A3034" w:rsidP="00014A2A">
      <w:pPr>
        <w:pStyle w:val="Default"/>
        <w:pBdr>
          <w:top w:val="single" w:sz="4" w:space="1" w:color="auto"/>
          <w:left w:val="single" w:sz="4" w:space="4" w:color="auto"/>
          <w:bottom w:val="single" w:sz="4" w:space="1" w:color="auto"/>
          <w:right w:val="single" w:sz="4" w:space="4" w:color="auto"/>
        </w:pBdr>
        <w:spacing w:after="60"/>
        <w:rPr>
          <w:rFonts w:asciiTheme="majorHAnsi" w:hAnsiTheme="majorHAnsi" w:cstheme="majorHAnsi"/>
          <w:sz w:val="22"/>
          <w:szCs w:val="22"/>
        </w:rPr>
      </w:pPr>
      <w:r w:rsidRPr="00530BAB">
        <w:rPr>
          <w:rFonts w:asciiTheme="majorHAnsi" w:hAnsiTheme="majorHAnsi" w:cstheme="majorHAnsi"/>
          <w:bCs/>
          <w:sz w:val="22"/>
          <w:szCs w:val="22"/>
        </w:rPr>
        <w:t>Toute</w:t>
      </w:r>
      <w:r w:rsidR="00751DF5" w:rsidRPr="00530BAB">
        <w:rPr>
          <w:rFonts w:asciiTheme="majorHAnsi" w:hAnsiTheme="majorHAnsi" w:cstheme="majorHAnsi"/>
          <w:bCs/>
          <w:sz w:val="22"/>
          <w:szCs w:val="22"/>
        </w:rPr>
        <w:t>s</w:t>
      </w:r>
      <w:r w:rsidRPr="00530BAB">
        <w:rPr>
          <w:rFonts w:asciiTheme="majorHAnsi" w:hAnsiTheme="majorHAnsi" w:cstheme="majorHAnsi"/>
          <w:bCs/>
          <w:sz w:val="22"/>
          <w:szCs w:val="22"/>
        </w:rPr>
        <w:t xml:space="preserve"> action</w:t>
      </w:r>
      <w:r w:rsidR="00751DF5" w:rsidRPr="00530BAB">
        <w:rPr>
          <w:rFonts w:asciiTheme="majorHAnsi" w:hAnsiTheme="majorHAnsi" w:cstheme="majorHAnsi"/>
          <w:bCs/>
          <w:sz w:val="22"/>
          <w:szCs w:val="22"/>
        </w:rPr>
        <w:t>s</w:t>
      </w:r>
      <w:r w:rsidRPr="00530BAB">
        <w:rPr>
          <w:rFonts w:asciiTheme="majorHAnsi" w:hAnsiTheme="majorHAnsi" w:cstheme="majorHAnsi"/>
          <w:bCs/>
          <w:sz w:val="22"/>
          <w:szCs w:val="22"/>
        </w:rPr>
        <w:t xml:space="preserve"> </w:t>
      </w:r>
      <w:r w:rsidR="00751DF5" w:rsidRPr="00530BAB">
        <w:rPr>
          <w:rFonts w:asciiTheme="majorHAnsi" w:hAnsiTheme="majorHAnsi" w:cstheme="majorHAnsi"/>
          <w:bCs/>
          <w:sz w:val="22"/>
          <w:szCs w:val="22"/>
        </w:rPr>
        <w:t>à visée thérapeutique</w:t>
      </w:r>
      <w:r w:rsidRPr="00530BAB">
        <w:rPr>
          <w:rFonts w:asciiTheme="majorHAnsi" w:hAnsiTheme="majorHAnsi" w:cstheme="majorHAnsi"/>
          <w:bCs/>
          <w:sz w:val="22"/>
          <w:szCs w:val="22"/>
        </w:rPr>
        <w:t xml:space="preserve"> </w:t>
      </w:r>
      <w:r w:rsidR="00751DF5" w:rsidRPr="00530BAB">
        <w:rPr>
          <w:rFonts w:asciiTheme="majorHAnsi" w:hAnsiTheme="majorHAnsi" w:cstheme="majorHAnsi"/>
          <w:bCs/>
          <w:sz w:val="22"/>
          <w:szCs w:val="22"/>
        </w:rPr>
        <w:t>en lien avec l</w:t>
      </w:r>
      <w:r w:rsidRPr="00530BAB">
        <w:rPr>
          <w:rFonts w:asciiTheme="majorHAnsi" w:hAnsiTheme="majorHAnsi" w:cstheme="majorHAnsi"/>
          <w:bCs/>
          <w:sz w:val="22"/>
          <w:szCs w:val="22"/>
        </w:rPr>
        <w:t>e</w:t>
      </w:r>
      <w:r w:rsidR="00751DF5" w:rsidRPr="00530BAB">
        <w:rPr>
          <w:rFonts w:asciiTheme="majorHAnsi" w:hAnsiTheme="majorHAnsi" w:cstheme="majorHAnsi"/>
          <w:bCs/>
          <w:sz w:val="22"/>
          <w:szCs w:val="22"/>
        </w:rPr>
        <w:t>s thématiques ci-</w:t>
      </w:r>
      <w:r w:rsidR="00AD1004" w:rsidRPr="00530BAB">
        <w:rPr>
          <w:rFonts w:asciiTheme="majorHAnsi" w:hAnsiTheme="majorHAnsi" w:cstheme="majorHAnsi"/>
          <w:bCs/>
          <w:sz w:val="22"/>
          <w:szCs w:val="22"/>
        </w:rPr>
        <w:t>dessus</w:t>
      </w:r>
      <w:r w:rsidR="00AD1004" w:rsidRPr="00530BAB">
        <w:rPr>
          <w:rFonts w:asciiTheme="majorHAnsi" w:hAnsiTheme="majorHAnsi" w:cstheme="majorHAnsi"/>
          <w:sz w:val="22"/>
          <w:szCs w:val="22"/>
        </w:rPr>
        <w:t xml:space="preserve"> :</w:t>
      </w:r>
      <w:r w:rsidR="008C4BBF" w:rsidRPr="00530BAB">
        <w:rPr>
          <w:rFonts w:asciiTheme="majorHAnsi" w:hAnsiTheme="majorHAnsi" w:cstheme="majorHAnsi"/>
          <w:sz w:val="22"/>
          <w:szCs w:val="22"/>
        </w:rPr>
        <w:t xml:space="preserve"> thérapie génique, thérapie cellulaire</w:t>
      </w:r>
      <w:r w:rsidRPr="00530BAB">
        <w:rPr>
          <w:rFonts w:asciiTheme="majorHAnsi" w:hAnsiTheme="majorHAnsi" w:cstheme="majorHAnsi"/>
          <w:sz w:val="22"/>
          <w:szCs w:val="22"/>
        </w:rPr>
        <w:t>, approches</w:t>
      </w:r>
      <w:r w:rsidR="008C4BBF" w:rsidRPr="00530BAB">
        <w:rPr>
          <w:rFonts w:asciiTheme="majorHAnsi" w:hAnsiTheme="majorHAnsi" w:cstheme="majorHAnsi"/>
          <w:sz w:val="22"/>
          <w:szCs w:val="22"/>
        </w:rPr>
        <w:t xml:space="preserve"> </w:t>
      </w:r>
      <w:r w:rsidR="00AD1004" w:rsidRPr="00530BAB">
        <w:rPr>
          <w:rFonts w:asciiTheme="majorHAnsi" w:hAnsiTheme="majorHAnsi" w:cstheme="majorHAnsi"/>
          <w:sz w:val="22"/>
          <w:szCs w:val="22"/>
        </w:rPr>
        <w:t>biophysiques</w:t>
      </w:r>
      <w:r w:rsidR="00AD1004">
        <w:rPr>
          <w:rFonts w:asciiTheme="majorHAnsi" w:hAnsiTheme="majorHAnsi" w:cstheme="majorHAnsi"/>
          <w:sz w:val="22"/>
          <w:szCs w:val="22"/>
        </w:rPr>
        <w:t xml:space="preserve">, chirurgicales, </w:t>
      </w:r>
      <w:r w:rsidRPr="00530BAB">
        <w:rPr>
          <w:rFonts w:asciiTheme="majorHAnsi" w:hAnsiTheme="majorHAnsi" w:cstheme="majorHAnsi"/>
          <w:sz w:val="22"/>
          <w:szCs w:val="22"/>
        </w:rPr>
        <w:t>environnementales</w:t>
      </w:r>
      <w:r w:rsidR="00AD1004" w:rsidRPr="00AD1004">
        <w:rPr>
          <w:rFonts w:asciiTheme="majorHAnsi" w:hAnsiTheme="majorHAnsi" w:cstheme="majorHAnsi"/>
          <w:sz w:val="22"/>
          <w:szCs w:val="22"/>
        </w:rPr>
        <w:t xml:space="preserve"> </w:t>
      </w:r>
      <w:r w:rsidR="00AD1004">
        <w:rPr>
          <w:rFonts w:asciiTheme="majorHAnsi" w:hAnsiTheme="majorHAnsi" w:cstheme="majorHAnsi"/>
          <w:sz w:val="22"/>
          <w:szCs w:val="22"/>
        </w:rPr>
        <w:t xml:space="preserve">et </w:t>
      </w:r>
      <w:r w:rsidR="00AD1004" w:rsidRPr="00530BAB">
        <w:rPr>
          <w:rFonts w:asciiTheme="majorHAnsi" w:hAnsiTheme="majorHAnsi" w:cstheme="majorHAnsi"/>
          <w:sz w:val="22"/>
          <w:szCs w:val="22"/>
        </w:rPr>
        <w:t>pharmacologiques</w:t>
      </w:r>
      <w:r w:rsidR="00AD1004">
        <w:rPr>
          <w:rFonts w:asciiTheme="majorHAnsi" w:hAnsiTheme="majorHAnsi" w:cstheme="majorHAnsi"/>
          <w:sz w:val="22"/>
          <w:szCs w:val="22"/>
        </w:rPr>
        <w:t>, ...</w:t>
      </w:r>
    </w:p>
    <w:p w14:paraId="2A6A94A7" w14:textId="77777777" w:rsidR="001723FA" w:rsidRPr="00530BAB" w:rsidRDefault="001723FA" w:rsidP="00014A2A">
      <w:pPr>
        <w:pStyle w:val="Default"/>
        <w:pBdr>
          <w:top w:val="single" w:sz="4" w:space="1" w:color="auto"/>
          <w:left w:val="single" w:sz="4" w:space="4" w:color="auto"/>
          <w:bottom w:val="single" w:sz="4" w:space="1" w:color="auto"/>
          <w:right w:val="single" w:sz="4" w:space="4" w:color="auto"/>
        </w:pBdr>
        <w:spacing w:after="60"/>
        <w:rPr>
          <w:rFonts w:asciiTheme="majorHAnsi" w:hAnsiTheme="majorHAnsi" w:cstheme="majorHAnsi"/>
          <w:sz w:val="22"/>
          <w:szCs w:val="22"/>
        </w:rPr>
      </w:pPr>
    </w:p>
    <w:p w14:paraId="3E07DC67" w14:textId="77777777" w:rsidR="002C2138" w:rsidRPr="00530BAB" w:rsidRDefault="002C2138" w:rsidP="00014A2A">
      <w:pPr>
        <w:pStyle w:val="Default"/>
        <w:rPr>
          <w:rFonts w:asciiTheme="majorHAnsi" w:hAnsiTheme="majorHAnsi" w:cstheme="majorHAnsi"/>
          <w:sz w:val="22"/>
          <w:szCs w:val="22"/>
        </w:rPr>
      </w:pPr>
    </w:p>
    <w:p w14:paraId="0119A475" w14:textId="3E0B7D89" w:rsidR="002C2138" w:rsidRPr="00530BAB" w:rsidRDefault="002C2138" w:rsidP="00014A2A">
      <w:pPr>
        <w:pStyle w:val="Default"/>
        <w:outlineLvl w:val="0"/>
        <w:rPr>
          <w:rFonts w:asciiTheme="majorHAnsi" w:hAnsiTheme="majorHAnsi" w:cstheme="majorHAnsi"/>
          <w:b/>
          <w:sz w:val="22"/>
          <w:szCs w:val="22"/>
        </w:rPr>
      </w:pPr>
      <w:r w:rsidRPr="00530BAB">
        <w:rPr>
          <w:rFonts w:asciiTheme="majorHAnsi" w:hAnsiTheme="majorHAnsi" w:cstheme="majorHAnsi"/>
          <w:b/>
          <w:bCs/>
          <w:sz w:val="22"/>
          <w:szCs w:val="22"/>
        </w:rPr>
        <w:t xml:space="preserve">Les subventions sont accordées pour une durée de </w:t>
      </w:r>
      <w:r w:rsidR="009503AB" w:rsidRPr="00530BAB">
        <w:rPr>
          <w:rFonts w:asciiTheme="majorHAnsi" w:hAnsiTheme="majorHAnsi" w:cstheme="majorHAnsi"/>
          <w:b/>
          <w:bCs/>
          <w:sz w:val="22"/>
          <w:szCs w:val="22"/>
        </w:rPr>
        <w:t>2</w:t>
      </w:r>
      <w:r w:rsidRPr="00530BAB">
        <w:rPr>
          <w:rFonts w:asciiTheme="majorHAnsi" w:hAnsiTheme="majorHAnsi" w:cstheme="majorHAnsi"/>
          <w:b/>
          <w:bCs/>
          <w:sz w:val="22"/>
          <w:szCs w:val="22"/>
        </w:rPr>
        <w:t xml:space="preserve"> an</w:t>
      </w:r>
      <w:r w:rsidR="009503AB" w:rsidRPr="00530BAB">
        <w:rPr>
          <w:rFonts w:asciiTheme="majorHAnsi" w:hAnsiTheme="majorHAnsi" w:cstheme="majorHAnsi"/>
          <w:b/>
          <w:bCs/>
          <w:sz w:val="22"/>
          <w:szCs w:val="22"/>
        </w:rPr>
        <w:t>s</w:t>
      </w:r>
      <w:r w:rsidRPr="00530BAB">
        <w:rPr>
          <w:rFonts w:asciiTheme="majorHAnsi" w:hAnsiTheme="majorHAnsi" w:cstheme="majorHAnsi"/>
          <w:b/>
          <w:sz w:val="22"/>
          <w:szCs w:val="22"/>
        </w:rPr>
        <w:t xml:space="preserve"> </w:t>
      </w:r>
      <w:r w:rsidR="009503AB" w:rsidRPr="00530BAB">
        <w:rPr>
          <w:rFonts w:asciiTheme="majorHAnsi" w:hAnsiTheme="majorHAnsi" w:cstheme="majorHAnsi"/>
          <w:b/>
          <w:sz w:val="22"/>
          <w:szCs w:val="22"/>
        </w:rPr>
        <w:t>et</w:t>
      </w:r>
      <w:r w:rsidR="00EB21F8" w:rsidRPr="00530BAB">
        <w:rPr>
          <w:rFonts w:asciiTheme="majorHAnsi" w:hAnsiTheme="majorHAnsi" w:cstheme="majorHAnsi"/>
          <w:b/>
          <w:sz w:val="22"/>
          <w:szCs w:val="22"/>
        </w:rPr>
        <w:t xml:space="preserve"> </w:t>
      </w:r>
      <w:r w:rsidRPr="00530BAB">
        <w:rPr>
          <w:rFonts w:asciiTheme="majorHAnsi" w:hAnsiTheme="majorHAnsi" w:cstheme="majorHAnsi"/>
          <w:b/>
          <w:sz w:val="22"/>
          <w:szCs w:val="22"/>
        </w:rPr>
        <w:t xml:space="preserve">un montant maximal de </w:t>
      </w:r>
      <w:r w:rsidR="009503AB" w:rsidRPr="00530BAB">
        <w:rPr>
          <w:rFonts w:asciiTheme="majorHAnsi" w:hAnsiTheme="majorHAnsi" w:cstheme="majorHAnsi"/>
          <w:b/>
          <w:sz w:val="22"/>
          <w:szCs w:val="22"/>
        </w:rPr>
        <w:t>10</w:t>
      </w:r>
      <w:r w:rsidRPr="00530BAB">
        <w:rPr>
          <w:rFonts w:asciiTheme="majorHAnsi" w:hAnsiTheme="majorHAnsi" w:cstheme="majorHAnsi"/>
          <w:b/>
          <w:sz w:val="22"/>
          <w:szCs w:val="22"/>
        </w:rPr>
        <w:t>0</w:t>
      </w:r>
      <w:r w:rsidR="00530BAB">
        <w:rPr>
          <w:rFonts w:asciiTheme="majorHAnsi" w:hAnsiTheme="majorHAnsi" w:cstheme="majorHAnsi"/>
          <w:b/>
          <w:sz w:val="22"/>
          <w:szCs w:val="22"/>
        </w:rPr>
        <w:t xml:space="preserve"> 000</w:t>
      </w:r>
      <w:r w:rsidRPr="00530BAB">
        <w:rPr>
          <w:rFonts w:asciiTheme="majorHAnsi" w:hAnsiTheme="majorHAnsi" w:cstheme="majorHAnsi"/>
          <w:b/>
          <w:sz w:val="22"/>
          <w:szCs w:val="22"/>
        </w:rPr>
        <w:t>€</w:t>
      </w:r>
    </w:p>
    <w:p w14:paraId="46B6F07C" w14:textId="77777777" w:rsidR="001D1C89" w:rsidRPr="00530BAB" w:rsidRDefault="001D1C89" w:rsidP="001D1C89">
      <w:pPr>
        <w:spacing w:after="0" w:line="240" w:lineRule="auto"/>
        <w:rPr>
          <w:rFonts w:asciiTheme="majorHAnsi" w:hAnsiTheme="majorHAnsi" w:cstheme="majorHAnsi"/>
          <w:sz w:val="20"/>
          <w:szCs w:val="20"/>
        </w:rPr>
      </w:pPr>
      <w:r w:rsidRPr="00530BAB">
        <w:rPr>
          <w:rFonts w:asciiTheme="majorHAnsi" w:hAnsiTheme="majorHAnsi" w:cstheme="majorHAnsi"/>
          <w:sz w:val="20"/>
          <w:szCs w:val="20"/>
        </w:rPr>
        <w:t>Certains projets sélectionnés pourront être financés par d'autres Associations partenaires</w:t>
      </w:r>
    </w:p>
    <w:p w14:paraId="4E9F41B2" w14:textId="77777777" w:rsidR="002C2138" w:rsidRPr="00530BAB" w:rsidRDefault="002C2138" w:rsidP="00014A2A">
      <w:pPr>
        <w:pStyle w:val="Default"/>
        <w:rPr>
          <w:rFonts w:asciiTheme="majorHAnsi" w:hAnsiTheme="majorHAnsi" w:cstheme="majorHAnsi"/>
          <w:sz w:val="22"/>
          <w:szCs w:val="22"/>
        </w:rPr>
      </w:pPr>
    </w:p>
    <w:p w14:paraId="337A5F11" w14:textId="77777777" w:rsidR="002C2138" w:rsidRPr="00530BAB" w:rsidRDefault="002C2138" w:rsidP="00014A2A">
      <w:pPr>
        <w:pStyle w:val="Default"/>
        <w:outlineLvl w:val="0"/>
        <w:rPr>
          <w:rFonts w:asciiTheme="majorHAnsi" w:hAnsiTheme="majorHAnsi" w:cstheme="majorHAnsi"/>
          <w:b/>
          <w:bCs/>
          <w:sz w:val="22"/>
          <w:szCs w:val="22"/>
        </w:rPr>
      </w:pPr>
      <w:r w:rsidRPr="00530BAB">
        <w:rPr>
          <w:rFonts w:asciiTheme="majorHAnsi" w:hAnsiTheme="majorHAnsi" w:cstheme="majorHAnsi"/>
          <w:sz w:val="22"/>
          <w:szCs w:val="22"/>
        </w:rPr>
        <w:t xml:space="preserve">Les formulaires sont disponibles sur le site </w:t>
      </w:r>
      <w:hyperlink r:id="rId5" w:history="1">
        <w:r w:rsidRPr="00530BAB">
          <w:rPr>
            <w:rStyle w:val="Lienhypertexte"/>
            <w:rFonts w:asciiTheme="majorHAnsi" w:hAnsiTheme="majorHAnsi" w:cstheme="majorHAnsi"/>
            <w:b/>
            <w:bCs/>
            <w:sz w:val="22"/>
            <w:szCs w:val="22"/>
          </w:rPr>
          <w:t>www.retina.fr</w:t>
        </w:r>
      </w:hyperlink>
      <w:r w:rsidRPr="00530BAB">
        <w:rPr>
          <w:rFonts w:asciiTheme="majorHAnsi" w:hAnsiTheme="majorHAnsi" w:cstheme="majorHAnsi"/>
          <w:b/>
          <w:bCs/>
          <w:sz w:val="22"/>
          <w:szCs w:val="22"/>
        </w:rPr>
        <w:t>.</w:t>
      </w:r>
    </w:p>
    <w:p w14:paraId="4C4E74EE" w14:textId="77777777" w:rsidR="002C2138" w:rsidRPr="00530BAB" w:rsidRDefault="002C2138" w:rsidP="00014A2A">
      <w:pPr>
        <w:pStyle w:val="Default"/>
        <w:rPr>
          <w:rFonts w:asciiTheme="majorHAnsi" w:hAnsiTheme="majorHAnsi" w:cstheme="majorHAnsi"/>
          <w:sz w:val="22"/>
          <w:szCs w:val="22"/>
        </w:rPr>
      </w:pPr>
    </w:p>
    <w:p w14:paraId="69536399" w14:textId="66ABA45F" w:rsidR="00C11673" w:rsidRPr="00530BAB" w:rsidRDefault="00C11673" w:rsidP="00014A2A">
      <w:pPr>
        <w:pStyle w:val="Default"/>
        <w:outlineLvl w:val="0"/>
        <w:rPr>
          <w:rFonts w:asciiTheme="majorHAnsi" w:hAnsiTheme="majorHAnsi" w:cstheme="majorHAnsi"/>
          <w:sz w:val="22"/>
          <w:szCs w:val="22"/>
          <w:u w:val="single"/>
        </w:rPr>
      </w:pPr>
      <w:r w:rsidRPr="00530BAB">
        <w:rPr>
          <w:rFonts w:asciiTheme="majorHAnsi" w:hAnsiTheme="majorHAnsi" w:cstheme="majorHAnsi"/>
          <w:sz w:val="22"/>
          <w:szCs w:val="22"/>
          <w:u w:val="single"/>
        </w:rPr>
        <w:t>Critères d’évaluation</w:t>
      </w:r>
      <w:r w:rsidR="002F7262" w:rsidRPr="00530BAB">
        <w:rPr>
          <w:rFonts w:asciiTheme="majorHAnsi" w:hAnsiTheme="majorHAnsi" w:cstheme="majorHAnsi"/>
          <w:sz w:val="22"/>
          <w:szCs w:val="22"/>
          <w:u w:val="single"/>
        </w:rPr>
        <w:t> :</w:t>
      </w:r>
    </w:p>
    <w:p w14:paraId="6A0FFA8C" w14:textId="77777777" w:rsidR="00C11673" w:rsidRPr="00530BAB" w:rsidRDefault="00C11673" w:rsidP="00014A2A">
      <w:pPr>
        <w:pStyle w:val="Default"/>
        <w:ind w:left="142" w:hanging="142"/>
        <w:rPr>
          <w:rFonts w:asciiTheme="majorHAnsi" w:hAnsiTheme="majorHAnsi" w:cstheme="majorHAnsi"/>
          <w:sz w:val="22"/>
          <w:szCs w:val="22"/>
        </w:rPr>
      </w:pPr>
      <w:r w:rsidRPr="00530BAB">
        <w:rPr>
          <w:rFonts w:asciiTheme="majorHAnsi" w:hAnsiTheme="majorHAnsi" w:cstheme="majorHAnsi"/>
          <w:sz w:val="22"/>
          <w:szCs w:val="22"/>
        </w:rPr>
        <w:t>- Qualité du projet / Pertinence scientifique</w:t>
      </w:r>
    </w:p>
    <w:p w14:paraId="020BAC2C" w14:textId="17909E92" w:rsidR="00C11673" w:rsidRPr="00530BAB" w:rsidRDefault="00C11673" w:rsidP="00014A2A">
      <w:pPr>
        <w:pStyle w:val="Default"/>
        <w:ind w:left="142" w:hanging="142"/>
        <w:rPr>
          <w:rFonts w:asciiTheme="majorHAnsi" w:hAnsiTheme="majorHAnsi" w:cstheme="majorHAnsi"/>
          <w:sz w:val="22"/>
          <w:szCs w:val="22"/>
        </w:rPr>
      </w:pPr>
      <w:r w:rsidRPr="00530BAB">
        <w:rPr>
          <w:rFonts w:asciiTheme="majorHAnsi" w:hAnsiTheme="majorHAnsi" w:cstheme="majorHAnsi"/>
          <w:sz w:val="22"/>
          <w:szCs w:val="22"/>
        </w:rPr>
        <w:t>- Faisabilité du projet</w:t>
      </w:r>
    </w:p>
    <w:p w14:paraId="14D8C943" w14:textId="77777777" w:rsidR="00C11673" w:rsidRPr="00530BAB" w:rsidRDefault="00C11673" w:rsidP="00014A2A">
      <w:pPr>
        <w:pStyle w:val="Default"/>
        <w:ind w:left="142" w:hanging="142"/>
        <w:rPr>
          <w:rFonts w:asciiTheme="majorHAnsi" w:hAnsiTheme="majorHAnsi" w:cstheme="majorHAnsi"/>
          <w:sz w:val="22"/>
          <w:szCs w:val="22"/>
        </w:rPr>
      </w:pPr>
      <w:r w:rsidRPr="00530BAB">
        <w:rPr>
          <w:rFonts w:asciiTheme="majorHAnsi" w:hAnsiTheme="majorHAnsi" w:cstheme="majorHAnsi"/>
          <w:sz w:val="22"/>
          <w:szCs w:val="22"/>
        </w:rPr>
        <w:t>- Qualité et expertise du demandeur et du laboratoire de recherche</w:t>
      </w:r>
    </w:p>
    <w:p w14:paraId="5BADC870" w14:textId="77777777" w:rsidR="00C11673" w:rsidRPr="00530BAB" w:rsidRDefault="00C11673" w:rsidP="00014A2A">
      <w:pPr>
        <w:pStyle w:val="Default"/>
        <w:ind w:left="142" w:hanging="142"/>
        <w:rPr>
          <w:rFonts w:asciiTheme="majorHAnsi" w:hAnsiTheme="majorHAnsi" w:cstheme="majorHAnsi"/>
          <w:sz w:val="22"/>
          <w:szCs w:val="22"/>
        </w:rPr>
      </w:pPr>
      <w:r w:rsidRPr="00530BAB">
        <w:rPr>
          <w:rFonts w:asciiTheme="majorHAnsi" w:hAnsiTheme="majorHAnsi" w:cstheme="majorHAnsi"/>
          <w:sz w:val="22"/>
          <w:szCs w:val="22"/>
        </w:rPr>
        <w:t>- Apport aux patients (direct ou indirect) par le niveau d’innovation, de pertinence clinique ou d’impacts socio-économiques</w:t>
      </w:r>
    </w:p>
    <w:p w14:paraId="789DDC33" w14:textId="2B592C77" w:rsidR="002C2138" w:rsidRPr="00530BAB" w:rsidRDefault="002C2138" w:rsidP="00014A2A">
      <w:pPr>
        <w:pStyle w:val="Default"/>
        <w:rPr>
          <w:rFonts w:asciiTheme="majorHAnsi" w:hAnsiTheme="majorHAnsi" w:cstheme="majorHAnsi"/>
          <w:sz w:val="22"/>
          <w:szCs w:val="22"/>
        </w:rPr>
      </w:pPr>
    </w:p>
    <w:p w14:paraId="170BA24E" w14:textId="77777777" w:rsidR="009503AB" w:rsidRPr="00530BAB" w:rsidRDefault="009503AB" w:rsidP="00014A2A">
      <w:pPr>
        <w:pStyle w:val="Default"/>
        <w:rPr>
          <w:rFonts w:asciiTheme="majorHAnsi" w:hAnsiTheme="majorHAnsi" w:cstheme="majorHAnsi"/>
          <w:sz w:val="22"/>
          <w:szCs w:val="22"/>
        </w:rPr>
      </w:pPr>
    </w:p>
    <w:p w14:paraId="230DC18C" w14:textId="75EF46B1" w:rsidR="002C2138" w:rsidRPr="00530BAB" w:rsidRDefault="002C2138" w:rsidP="00014A2A">
      <w:pPr>
        <w:pStyle w:val="Default"/>
        <w:rPr>
          <w:rFonts w:asciiTheme="majorHAnsi" w:hAnsiTheme="majorHAnsi" w:cstheme="majorHAnsi"/>
          <w:b/>
          <w:bCs/>
          <w:sz w:val="22"/>
          <w:szCs w:val="22"/>
        </w:rPr>
      </w:pPr>
      <w:r w:rsidRPr="00530BAB">
        <w:rPr>
          <w:rFonts w:asciiTheme="majorHAnsi" w:hAnsiTheme="majorHAnsi" w:cstheme="majorHAnsi"/>
          <w:b/>
          <w:bCs/>
          <w:sz w:val="22"/>
          <w:szCs w:val="22"/>
        </w:rPr>
        <w:t xml:space="preserve">Date limite de soumission des dossiers en ligne sur le site </w:t>
      </w:r>
      <w:hyperlink r:id="rId6" w:history="1">
        <w:r w:rsidRPr="00530BAB">
          <w:rPr>
            <w:rStyle w:val="Lienhypertexte"/>
            <w:rFonts w:asciiTheme="majorHAnsi" w:hAnsiTheme="majorHAnsi" w:cstheme="majorHAnsi"/>
            <w:b/>
            <w:bCs/>
            <w:sz w:val="22"/>
            <w:szCs w:val="22"/>
          </w:rPr>
          <w:t>www.retina.fr</w:t>
        </w:r>
      </w:hyperlink>
      <w:r w:rsidR="00BA4CE7" w:rsidRPr="00530BAB">
        <w:rPr>
          <w:rFonts w:asciiTheme="majorHAnsi" w:hAnsiTheme="majorHAnsi" w:cstheme="majorHAnsi"/>
          <w:b/>
          <w:bCs/>
          <w:sz w:val="22"/>
          <w:szCs w:val="22"/>
        </w:rPr>
        <w:t xml:space="preserve"> le</w:t>
      </w:r>
      <w:r w:rsidR="00340496" w:rsidRPr="00530BAB">
        <w:rPr>
          <w:rFonts w:asciiTheme="majorHAnsi" w:hAnsiTheme="majorHAnsi" w:cstheme="majorHAnsi"/>
          <w:b/>
          <w:bCs/>
          <w:sz w:val="22"/>
          <w:szCs w:val="22"/>
        </w:rPr>
        <w:t xml:space="preserve"> </w:t>
      </w:r>
      <w:r w:rsidR="009503AB" w:rsidRPr="00530BAB">
        <w:rPr>
          <w:rFonts w:asciiTheme="majorHAnsi" w:hAnsiTheme="majorHAnsi" w:cstheme="majorHAnsi"/>
          <w:b/>
          <w:bCs/>
          <w:sz w:val="22"/>
          <w:szCs w:val="22"/>
        </w:rPr>
        <w:t>lundi</w:t>
      </w:r>
      <w:r w:rsidR="005304DD" w:rsidRPr="00530BAB">
        <w:rPr>
          <w:rFonts w:asciiTheme="majorHAnsi" w:hAnsiTheme="majorHAnsi" w:cstheme="majorHAnsi"/>
          <w:b/>
          <w:bCs/>
          <w:sz w:val="22"/>
          <w:szCs w:val="22"/>
        </w:rPr>
        <w:t xml:space="preserve"> </w:t>
      </w:r>
      <w:r w:rsidR="009503AB" w:rsidRPr="00530BAB">
        <w:rPr>
          <w:rFonts w:asciiTheme="majorHAnsi" w:hAnsiTheme="majorHAnsi" w:cstheme="majorHAnsi"/>
          <w:b/>
          <w:bCs/>
          <w:sz w:val="22"/>
          <w:szCs w:val="22"/>
        </w:rPr>
        <w:t>0</w:t>
      </w:r>
      <w:r w:rsidR="00AD1004">
        <w:rPr>
          <w:rFonts w:asciiTheme="majorHAnsi" w:hAnsiTheme="majorHAnsi" w:cstheme="majorHAnsi"/>
          <w:b/>
          <w:bCs/>
          <w:sz w:val="22"/>
          <w:szCs w:val="22"/>
        </w:rPr>
        <w:t>1</w:t>
      </w:r>
      <w:r w:rsidR="005304DD" w:rsidRPr="00530BAB">
        <w:rPr>
          <w:rFonts w:asciiTheme="majorHAnsi" w:hAnsiTheme="majorHAnsi" w:cstheme="majorHAnsi"/>
          <w:b/>
          <w:bCs/>
          <w:sz w:val="22"/>
          <w:szCs w:val="22"/>
        </w:rPr>
        <w:t xml:space="preserve"> </w:t>
      </w:r>
      <w:r w:rsidR="009503AB" w:rsidRPr="00530BAB">
        <w:rPr>
          <w:rFonts w:asciiTheme="majorHAnsi" w:hAnsiTheme="majorHAnsi" w:cstheme="majorHAnsi"/>
          <w:b/>
          <w:bCs/>
          <w:sz w:val="22"/>
          <w:szCs w:val="22"/>
        </w:rPr>
        <w:t>ao</w:t>
      </w:r>
      <w:r w:rsidR="00665C6A" w:rsidRPr="00530BAB">
        <w:rPr>
          <w:rFonts w:asciiTheme="majorHAnsi" w:hAnsiTheme="majorHAnsi" w:cstheme="majorHAnsi"/>
          <w:b/>
          <w:bCs/>
          <w:sz w:val="22"/>
          <w:szCs w:val="22"/>
        </w:rPr>
        <w:t>û</w:t>
      </w:r>
      <w:r w:rsidR="005304DD" w:rsidRPr="00530BAB">
        <w:rPr>
          <w:rFonts w:asciiTheme="majorHAnsi" w:hAnsiTheme="majorHAnsi" w:cstheme="majorHAnsi"/>
          <w:b/>
          <w:bCs/>
          <w:sz w:val="22"/>
          <w:szCs w:val="22"/>
        </w:rPr>
        <w:t xml:space="preserve">t </w:t>
      </w:r>
      <w:r w:rsidR="00BA4CE7" w:rsidRPr="00530BAB">
        <w:rPr>
          <w:rFonts w:asciiTheme="majorHAnsi" w:hAnsiTheme="majorHAnsi" w:cstheme="majorHAnsi"/>
          <w:b/>
          <w:bCs/>
          <w:sz w:val="22"/>
          <w:szCs w:val="22"/>
        </w:rPr>
        <w:t>20</w:t>
      </w:r>
      <w:r w:rsidR="009503AB" w:rsidRPr="00530BAB">
        <w:rPr>
          <w:rFonts w:asciiTheme="majorHAnsi" w:hAnsiTheme="majorHAnsi" w:cstheme="majorHAnsi"/>
          <w:b/>
          <w:bCs/>
          <w:sz w:val="22"/>
          <w:szCs w:val="22"/>
        </w:rPr>
        <w:t>2</w:t>
      </w:r>
      <w:r w:rsidR="00AD1004">
        <w:rPr>
          <w:rFonts w:asciiTheme="majorHAnsi" w:hAnsiTheme="majorHAnsi" w:cstheme="majorHAnsi"/>
          <w:b/>
          <w:bCs/>
          <w:sz w:val="22"/>
          <w:szCs w:val="22"/>
        </w:rPr>
        <w:t>2</w:t>
      </w:r>
      <w:r w:rsidRPr="00530BAB">
        <w:rPr>
          <w:rFonts w:asciiTheme="majorHAnsi" w:hAnsiTheme="majorHAnsi" w:cstheme="majorHAnsi"/>
          <w:b/>
          <w:bCs/>
          <w:sz w:val="22"/>
          <w:szCs w:val="22"/>
        </w:rPr>
        <w:t xml:space="preserve"> avant minuit. </w:t>
      </w:r>
    </w:p>
    <w:p w14:paraId="61C6D78C" w14:textId="77777777" w:rsidR="002C2138" w:rsidRPr="00530BAB" w:rsidRDefault="002C2138" w:rsidP="00014A2A">
      <w:pPr>
        <w:pStyle w:val="Default"/>
        <w:rPr>
          <w:rFonts w:asciiTheme="majorHAnsi" w:hAnsiTheme="majorHAnsi" w:cstheme="majorHAnsi"/>
          <w:b/>
          <w:bCs/>
          <w:sz w:val="22"/>
          <w:szCs w:val="22"/>
        </w:rPr>
      </w:pPr>
    </w:p>
    <w:p w14:paraId="5B15863D" w14:textId="6ABE5E8C" w:rsidR="002C2138" w:rsidRPr="00530BAB" w:rsidRDefault="002C2138" w:rsidP="00014A2A">
      <w:pPr>
        <w:pStyle w:val="Default"/>
        <w:rPr>
          <w:rFonts w:asciiTheme="majorHAnsi" w:hAnsiTheme="majorHAnsi" w:cstheme="majorHAnsi"/>
          <w:b/>
          <w:bCs/>
          <w:sz w:val="22"/>
          <w:szCs w:val="22"/>
        </w:rPr>
      </w:pPr>
    </w:p>
    <w:p w14:paraId="6D3466B8" w14:textId="77777777" w:rsidR="009503AB" w:rsidRPr="00530BAB" w:rsidRDefault="009503AB" w:rsidP="009503AB">
      <w:pPr>
        <w:pStyle w:val="Default"/>
        <w:rPr>
          <w:rFonts w:asciiTheme="majorHAnsi" w:hAnsiTheme="majorHAnsi" w:cstheme="majorHAnsi"/>
          <w:b/>
          <w:bCs/>
          <w:sz w:val="22"/>
          <w:szCs w:val="22"/>
        </w:rPr>
      </w:pPr>
      <w:r w:rsidRPr="00530BAB">
        <w:rPr>
          <w:rFonts w:asciiTheme="majorHAnsi" w:hAnsiTheme="majorHAnsi" w:cstheme="majorHAnsi"/>
          <w:b/>
          <w:bCs/>
          <w:sz w:val="22"/>
          <w:szCs w:val="22"/>
        </w:rPr>
        <w:t>TOUT DOSSIER NON CONFORME AUX CRITERES D’ELIGIBILITE OU NE RESPECTANT PAS LES FORMATS IMPOSES SERA REJETE SANS PREAVIS</w:t>
      </w:r>
    </w:p>
    <w:p w14:paraId="243E1D3E" w14:textId="7DF49B14" w:rsidR="009503AB" w:rsidRPr="00530BAB" w:rsidRDefault="009503AB" w:rsidP="00014A2A">
      <w:pPr>
        <w:pStyle w:val="Default"/>
        <w:rPr>
          <w:rFonts w:asciiTheme="majorHAnsi" w:hAnsiTheme="majorHAnsi" w:cstheme="majorHAnsi"/>
          <w:b/>
          <w:bCs/>
          <w:sz w:val="22"/>
          <w:szCs w:val="22"/>
        </w:rPr>
      </w:pPr>
    </w:p>
    <w:p w14:paraId="2BEE3A04" w14:textId="77777777" w:rsidR="009503AB" w:rsidRPr="00530BAB" w:rsidRDefault="009503AB" w:rsidP="00014A2A">
      <w:pPr>
        <w:pStyle w:val="Default"/>
        <w:rPr>
          <w:rFonts w:asciiTheme="majorHAnsi" w:hAnsiTheme="majorHAnsi" w:cstheme="majorHAnsi"/>
          <w:b/>
          <w:bCs/>
          <w:sz w:val="22"/>
          <w:szCs w:val="22"/>
        </w:rPr>
      </w:pPr>
    </w:p>
    <w:p w14:paraId="2447FED6" w14:textId="05F28160" w:rsidR="002C2138" w:rsidRPr="00530BAB" w:rsidRDefault="002C2138" w:rsidP="00014A2A">
      <w:pPr>
        <w:pStyle w:val="Default"/>
        <w:outlineLvl w:val="0"/>
        <w:rPr>
          <w:rFonts w:asciiTheme="majorHAnsi" w:hAnsiTheme="majorHAnsi" w:cstheme="majorHAnsi"/>
          <w:sz w:val="22"/>
          <w:szCs w:val="22"/>
        </w:rPr>
      </w:pPr>
      <w:proofErr w:type="spellStart"/>
      <w:r w:rsidRPr="00530BAB">
        <w:rPr>
          <w:rFonts w:asciiTheme="majorHAnsi" w:hAnsiTheme="majorHAnsi" w:cstheme="majorHAnsi"/>
          <w:b/>
          <w:bCs/>
          <w:sz w:val="22"/>
          <w:szCs w:val="22"/>
        </w:rPr>
        <w:t>Eric</w:t>
      </w:r>
      <w:proofErr w:type="spellEnd"/>
      <w:r w:rsidRPr="00530BAB">
        <w:rPr>
          <w:rFonts w:asciiTheme="majorHAnsi" w:hAnsiTheme="majorHAnsi" w:cstheme="majorHAnsi"/>
          <w:b/>
          <w:bCs/>
          <w:sz w:val="22"/>
          <w:szCs w:val="22"/>
        </w:rPr>
        <w:t xml:space="preserve"> MOSER</w:t>
      </w:r>
      <w:r w:rsidR="00241A4F" w:rsidRPr="00530BAB">
        <w:rPr>
          <w:rFonts w:asciiTheme="majorHAnsi" w:hAnsiTheme="majorHAnsi" w:cstheme="majorHAnsi"/>
          <w:b/>
          <w:bCs/>
          <w:sz w:val="22"/>
          <w:szCs w:val="22"/>
        </w:rPr>
        <w:t>,</w:t>
      </w:r>
      <w:r w:rsidRPr="00530BAB">
        <w:rPr>
          <w:rFonts w:asciiTheme="majorHAnsi" w:hAnsiTheme="majorHAnsi" w:cstheme="majorHAnsi"/>
          <w:b/>
          <w:bCs/>
          <w:sz w:val="22"/>
          <w:szCs w:val="22"/>
        </w:rPr>
        <w:t xml:space="preserve"> Hélène DOLLFUS</w:t>
      </w:r>
      <w:r w:rsidR="00241A4F" w:rsidRPr="00530BAB">
        <w:rPr>
          <w:rFonts w:asciiTheme="majorHAnsi" w:hAnsiTheme="majorHAnsi" w:cstheme="majorHAnsi"/>
          <w:b/>
          <w:bCs/>
          <w:sz w:val="22"/>
          <w:szCs w:val="22"/>
        </w:rPr>
        <w:t>,</w:t>
      </w:r>
      <w:r w:rsidRPr="00530BAB">
        <w:rPr>
          <w:rFonts w:asciiTheme="majorHAnsi" w:hAnsiTheme="majorHAnsi" w:cstheme="majorHAnsi"/>
          <w:b/>
          <w:bCs/>
          <w:sz w:val="22"/>
          <w:szCs w:val="22"/>
        </w:rPr>
        <w:t xml:space="preserve"> Olivier GOUREAU</w:t>
      </w:r>
    </w:p>
    <w:p w14:paraId="79081D92" w14:textId="4449E41C" w:rsidR="002C2138" w:rsidRPr="00530BAB" w:rsidRDefault="002C2138" w:rsidP="00014A2A">
      <w:pPr>
        <w:pStyle w:val="Default"/>
        <w:rPr>
          <w:rFonts w:asciiTheme="majorHAnsi" w:hAnsiTheme="majorHAnsi" w:cstheme="majorHAnsi"/>
          <w:sz w:val="22"/>
          <w:szCs w:val="22"/>
        </w:rPr>
      </w:pPr>
      <w:r w:rsidRPr="00530BAB">
        <w:rPr>
          <w:rFonts w:asciiTheme="majorHAnsi" w:hAnsiTheme="majorHAnsi" w:cstheme="majorHAnsi"/>
          <w:sz w:val="22"/>
          <w:szCs w:val="22"/>
        </w:rPr>
        <w:t xml:space="preserve">Président </w:t>
      </w:r>
      <w:r w:rsidR="00EB21F8" w:rsidRPr="00530BAB">
        <w:rPr>
          <w:rFonts w:asciiTheme="majorHAnsi" w:hAnsiTheme="majorHAnsi" w:cstheme="majorHAnsi"/>
          <w:sz w:val="22"/>
          <w:szCs w:val="22"/>
        </w:rPr>
        <w:t>de l’</w:t>
      </w:r>
      <w:r w:rsidRPr="00530BAB">
        <w:rPr>
          <w:rFonts w:asciiTheme="majorHAnsi" w:hAnsiTheme="majorHAnsi" w:cstheme="majorHAnsi"/>
          <w:sz w:val="22"/>
          <w:szCs w:val="22"/>
        </w:rPr>
        <w:t xml:space="preserve">Association </w:t>
      </w:r>
      <w:proofErr w:type="spellStart"/>
      <w:r w:rsidRPr="00530BAB">
        <w:rPr>
          <w:rFonts w:asciiTheme="majorHAnsi" w:hAnsiTheme="majorHAnsi" w:cstheme="majorHAnsi"/>
          <w:sz w:val="22"/>
          <w:szCs w:val="22"/>
        </w:rPr>
        <w:t>Retina</w:t>
      </w:r>
      <w:proofErr w:type="spellEnd"/>
      <w:r w:rsidRPr="00530BAB">
        <w:rPr>
          <w:rFonts w:asciiTheme="majorHAnsi" w:hAnsiTheme="majorHAnsi" w:cstheme="majorHAnsi"/>
          <w:sz w:val="22"/>
          <w:szCs w:val="22"/>
        </w:rPr>
        <w:t xml:space="preserve"> </w:t>
      </w:r>
      <w:r w:rsidR="00EB21F8" w:rsidRPr="00530BAB">
        <w:rPr>
          <w:rFonts w:asciiTheme="majorHAnsi" w:hAnsiTheme="majorHAnsi" w:cstheme="majorHAnsi"/>
          <w:sz w:val="22"/>
          <w:szCs w:val="22"/>
        </w:rPr>
        <w:t xml:space="preserve">France, </w:t>
      </w:r>
      <w:r w:rsidRPr="00530BAB">
        <w:rPr>
          <w:rFonts w:asciiTheme="majorHAnsi" w:hAnsiTheme="majorHAnsi" w:cstheme="majorHAnsi"/>
          <w:sz w:val="22"/>
          <w:szCs w:val="22"/>
        </w:rPr>
        <w:t>Président</w:t>
      </w:r>
      <w:r w:rsidR="00EB21F8" w:rsidRPr="00530BAB">
        <w:rPr>
          <w:rFonts w:asciiTheme="majorHAnsi" w:hAnsiTheme="majorHAnsi" w:cstheme="majorHAnsi"/>
          <w:sz w:val="22"/>
          <w:szCs w:val="22"/>
        </w:rPr>
        <w:t>e du</w:t>
      </w:r>
      <w:r w:rsidRPr="00530BAB">
        <w:rPr>
          <w:rFonts w:asciiTheme="majorHAnsi" w:hAnsiTheme="majorHAnsi" w:cstheme="majorHAnsi"/>
          <w:sz w:val="22"/>
          <w:szCs w:val="22"/>
        </w:rPr>
        <w:t xml:space="preserve"> Comité Scientifique</w:t>
      </w:r>
      <w:r w:rsidR="00665C6A" w:rsidRPr="00530BAB">
        <w:rPr>
          <w:rFonts w:asciiTheme="majorHAnsi" w:hAnsiTheme="majorHAnsi" w:cstheme="majorHAnsi"/>
          <w:sz w:val="22"/>
          <w:szCs w:val="22"/>
        </w:rPr>
        <w:t>,</w:t>
      </w:r>
      <w:r w:rsidRPr="00530BAB">
        <w:rPr>
          <w:rFonts w:asciiTheme="majorHAnsi" w:hAnsiTheme="majorHAnsi" w:cstheme="majorHAnsi"/>
          <w:sz w:val="22"/>
          <w:szCs w:val="22"/>
        </w:rPr>
        <w:t xml:space="preserve"> Secrétaire</w:t>
      </w:r>
      <w:r w:rsidR="00665C6A" w:rsidRPr="00530BAB">
        <w:rPr>
          <w:rFonts w:asciiTheme="majorHAnsi" w:hAnsiTheme="majorHAnsi" w:cstheme="majorHAnsi"/>
          <w:sz w:val="22"/>
          <w:szCs w:val="22"/>
        </w:rPr>
        <w:t xml:space="preserve"> du</w:t>
      </w:r>
      <w:r w:rsidRPr="00530BAB">
        <w:rPr>
          <w:rFonts w:asciiTheme="majorHAnsi" w:hAnsiTheme="majorHAnsi" w:cstheme="majorHAnsi"/>
          <w:sz w:val="22"/>
          <w:szCs w:val="22"/>
        </w:rPr>
        <w:t xml:space="preserve"> Comité Scientifique </w:t>
      </w:r>
    </w:p>
    <w:p w14:paraId="192A93EC" w14:textId="355F5CB9" w:rsidR="002373F2" w:rsidRPr="00530BAB" w:rsidRDefault="002373F2" w:rsidP="00014A2A">
      <w:pPr>
        <w:spacing w:after="0" w:line="240" w:lineRule="auto"/>
        <w:rPr>
          <w:rFonts w:asciiTheme="majorHAnsi" w:hAnsiTheme="majorHAnsi" w:cstheme="majorHAnsi"/>
          <w:color w:val="000000"/>
          <w:sz w:val="20"/>
          <w:szCs w:val="20"/>
        </w:rPr>
      </w:pPr>
      <w:r w:rsidRPr="00530BAB">
        <w:rPr>
          <w:rFonts w:asciiTheme="majorHAnsi" w:hAnsiTheme="majorHAnsi" w:cstheme="majorHAnsi"/>
          <w:sz w:val="20"/>
          <w:szCs w:val="20"/>
        </w:rPr>
        <w:br w:type="page"/>
      </w:r>
    </w:p>
    <w:p w14:paraId="348D1D41" w14:textId="77777777" w:rsidR="00014A2A" w:rsidRPr="00530BAB" w:rsidRDefault="00014A2A" w:rsidP="00EF0E30">
      <w:pPr>
        <w:pStyle w:val="Default"/>
        <w:spacing w:after="60"/>
        <w:outlineLvl w:val="0"/>
        <w:rPr>
          <w:rFonts w:asciiTheme="majorHAnsi" w:hAnsiTheme="majorHAnsi" w:cstheme="majorHAnsi"/>
          <w:sz w:val="22"/>
          <w:szCs w:val="22"/>
          <w:u w:val="single"/>
        </w:rPr>
      </w:pPr>
    </w:p>
    <w:p w14:paraId="2674E8F2" w14:textId="45E67115" w:rsidR="003A3034" w:rsidRPr="00530BAB" w:rsidRDefault="002373F2" w:rsidP="00EF0E30">
      <w:pPr>
        <w:pStyle w:val="Default"/>
        <w:spacing w:after="60"/>
        <w:outlineLvl w:val="0"/>
        <w:rPr>
          <w:rFonts w:asciiTheme="majorHAnsi" w:hAnsiTheme="majorHAnsi" w:cstheme="majorHAnsi"/>
          <w:sz w:val="22"/>
          <w:szCs w:val="22"/>
          <w:u w:val="single"/>
        </w:rPr>
      </w:pPr>
      <w:r w:rsidRPr="00530BAB">
        <w:rPr>
          <w:rFonts w:asciiTheme="majorHAnsi" w:hAnsiTheme="majorHAnsi" w:cstheme="majorHAnsi"/>
          <w:sz w:val="22"/>
          <w:szCs w:val="22"/>
          <w:u w:val="single"/>
        </w:rPr>
        <w:t>Critères d’éligibilité</w:t>
      </w:r>
    </w:p>
    <w:p w14:paraId="1EC9DC9B" w14:textId="1A840856" w:rsidR="002C2138" w:rsidRPr="00530BAB" w:rsidRDefault="000C3D54" w:rsidP="00530BAB">
      <w:pPr>
        <w:pStyle w:val="Default"/>
        <w:jc w:val="both"/>
        <w:rPr>
          <w:rFonts w:asciiTheme="majorHAnsi" w:hAnsiTheme="majorHAnsi" w:cstheme="majorHAnsi"/>
          <w:sz w:val="22"/>
          <w:szCs w:val="22"/>
        </w:rPr>
      </w:pPr>
      <w:r w:rsidRPr="00530BAB">
        <w:rPr>
          <w:rFonts w:asciiTheme="majorHAnsi" w:hAnsiTheme="majorHAnsi" w:cstheme="majorHAnsi"/>
          <w:sz w:val="22"/>
          <w:szCs w:val="22"/>
        </w:rPr>
        <w:t xml:space="preserve">Les porteurs de projet doivent être chercheurs ou </w:t>
      </w:r>
      <w:r w:rsidR="002C2138" w:rsidRPr="00530BAB">
        <w:rPr>
          <w:rFonts w:asciiTheme="majorHAnsi" w:hAnsiTheme="majorHAnsi" w:cstheme="majorHAnsi"/>
          <w:sz w:val="22"/>
          <w:szCs w:val="22"/>
        </w:rPr>
        <w:t>enseignants-chercheurs ayant un poste permanent dans une institution hospitalo-universitaire</w:t>
      </w:r>
      <w:r w:rsidR="00EB21F8" w:rsidRPr="00530BAB">
        <w:rPr>
          <w:rFonts w:asciiTheme="majorHAnsi" w:hAnsiTheme="majorHAnsi" w:cstheme="majorHAnsi"/>
          <w:sz w:val="22"/>
          <w:szCs w:val="22"/>
        </w:rPr>
        <w:t xml:space="preserve"> ou de recherche</w:t>
      </w:r>
      <w:r w:rsidR="002C2138" w:rsidRPr="00530BAB">
        <w:rPr>
          <w:rFonts w:asciiTheme="majorHAnsi" w:hAnsiTheme="majorHAnsi" w:cstheme="majorHAnsi"/>
          <w:sz w:val="22"/>
          <w:szCs w:val="22"/>
        </w:rPr>
        <w:t xml:space="preserve"> </w:t>
      </w:r>
      <w:r w:rsidR="00870F93" w:rsidRPr="00530BAB">
        <w:rPr>
          <w:rFonts w:asciiTheme="majorHAnsi" w:hAnsiTheme="majorHAnsi" w:cstheme="majorHAnsi"/>
          <w:sz w:val="22"/>
          <w:szCs w:val="22"/>
        </w:rPr>
        <w:t>labellisée (</w:t>
      </w:r>
      <w:r w:rsidR="00EB21F8" w:rsidRPr="00530BAB">
        <w:rPr>
          <w:rFonts w:asciiTheme="majorHAnsi" w:hAnsiTheme="majorHAnsi" w:cstheme="majorHAnsi"/>
          <w:sz w:val="22"/>
          <w:szCs w:val="22"/>
        </w:rPr>
        <w:t>exemples</w:t>
      </w:r>
      <w:r w:rsidR="00F57916" w:rsidRPr="00530BAB">
        <w:rPr>
          <w:rFonts w:asciiTheme="majorHAnsi" w:hAnsiTheme="majorHAnsi" w:cstheme="majorHAnsi"/>
          <w:sz w:val="22"/>
          <w:szCs w:val="22"/>
        </w:rPr>
        <w:t xml:space="preserve"> </w:t>
      </w:r>
      <w:r w:rsidR="00EB21F8" w:rsidRPr="00530BAB">
        <w:rPr>
          <w:rFonts w:asciiTheme="majorHAnsi" w:hAnsiTheme="majorHAnsi" w:cstheme="majorHAnsi"/>
          <w:sz w:val="22"/>
          <w:szCs w:val="22"/>
        </w:rPr>
        <w:t xml:space="preserve">: </w:t>
      </w:r>
      <w:r w:rsidR="00870F93" w:rsidRPr="00530BAB">
        <w:rPr>
          <w:rFonts w:asciiTheme="majorHAnsi" w:hAnsiTheme="majorHAnsi" w:cstheme="majorHAnsi"/>
          <w:sz w:val="22"/>
          <w:szCs w:val="22"/>
        </w:rPr>
        <w:t xml:space="preserve">CNRS, INSERM, </w:t>
      </w:r>
      <w:r w:rsidR="00AD1004">
        <w:rPr>
          <w:rFonts w:asciiTheme="majorHAnsi" w:hAnsiTheme="majorHAnsi" w:cstheme="majorHAnsi"/>
          <w:sz w:val="22"/>
          <w:szCs w:val="22"/>
        </w:rPr>
        <w:t xml:space="preserve">INRAE, </w:t>
      </w:r>
      <w:bookmarkStart w:id="0" w:name="_GoBack"/>
      <w:bookmarkEnd w:id="0"/>
      <w:r w:rsidR="002C2138" w:rsidRPr="00530BAB">
        <w:rPr>
          <w:rFonts w:asciiTheme="majorHAnsi" w:hAnsiTheme="majorHAnsi" w:cstheme="majorHAnsi"/>
          <w:sz w:val="22"/>
          <w:szCs w:val="22"/>
        </w:rPr>
        <w:t>Université).</w:t>
      </w:r>
    </w:p>
    <w:p w14:paraId="4653D39A" w14:textId="27AC7F3A" w:rsidR="00DB7A4E" w:rsidRPr="00530BAB" w:rsidRDefault="00DB7A4E" w:rsidP="00530BAB">
      <w:pPr>
        <w:pStyle w:val="Default"/>
        <w:spacing w:before="60" w:after="60"/>
        <w:jc w:val="both"/>
        <w:outlineLvl w:val="0"/>
        <w:rPr>
          <w:rFonts w:asciiTheme="majorHAnsi" w:hAnsiTheme="majorHAnsi" w:cstheme="majorHAnsi"/>
          <w:b/>
          <w:sz w:val="22"/>
          <w:szCs w:val="22"/>
        </w:rPr>
      </w:pPr>
      <w:r w:rsidRPr="00530BAB">
        <w:rPr>
          <w:rFonts w:asciiTheme="majorHAnsi" w:hAnsiTheme="majorHAnsi" w:cstheme="majorHAnsi"/>
          <w:b/>
          <w:sz w:val="22"/>
          <w:szCs w:val="22"/>
        </w:rPr>
        <w:t xml:space="preserve">Une </w:t>
      </w:r>
      <w:r w:rsidR="00102397" w:rsidRPr="00530BAB">
        <w:rPr>
          <w:rFonts w:asciiTheme="majorHAnsi" w:hAnsiTheme="majorHAnsi" w:cstheme="majorHAnsi"/>
          <w:b/>
          <w:sz w:val="22"/>
          <w:szCs w:val="22"/>
        </w:rPr>
        <w:t>seul</w:t>
      </w:r>
      <w:r w:rsidR="00F57B16" w:rsidRPr="00530BAB">
        <w:rPr>
          <w:rFonts w:asciiTheme="majorHAnsi" w:hAnsiTheme="majorHAnsi" w:cstheme="majorHAnsi"/>
          <w:b/>
          <w:sz w:val="22"/>
          <w:szCs w:val="22"/>
        </w:rPr>
        <w:t xml:space="preserve">e demande est autorisée </w:t>
      </w:r>
      <w:r w:rsidR="009503AB" w:rsidRPr="00530BAB">
        <w:rPr>
          <w:rFonts w:asciiTheme="majorHAnsi" w:hAnsiTheme="majorHAnsi" w:cstheme="majorHAnsi"/>
          <w:b/>
          <w:sz w:val="22"/>
          <w:szCs w:val="22"/>
        </w:rPr>
        <w:t>par équipe de recherche labellisée</w:t>
      </w:r>
      <w:r w:rsidR="00EB21F8" w:rsidRPr="00530BAB">
        <w:rPr>
          <w:rFonts w:asciiTheme="majorHAnsi" w:hAnsiTheme="majorHAnsi" w:cstheme="majorHAnsi"/>
          <w:b/>
          <w:sz w:val="22"/>
          <w:szCs w:val="22"/>
        </w:rPr>
        <w:t>.</w:t>
      </w:r>
      <w:r w:rsidR="002A6BC7" w:rsidRPr="00530BAB">
        <w:rPr>
          <w:rFonts w:asciiTheme="majorHAnsi" w:hAnsiTheme="majorHAnsi" w:cstheme="majorHAnsi"/>
          <w:b/>
          <w:sz w:val="22"/>
          <w:szCs w:val="22"/>
        </w:rPr>
        <w:t xml:space="preserve"> Le</w:t>
      </w:r>
      <w:r w:rsidR="00494E6E">
        <w:rPr>
          <w:rFonts w:asciiTheme="majorHAnsi" w:hAnsiTheme="majorHAnsi" w:cstheme="majorHAnsi"/>
          <w:b/>
          <w:sz w:val="22"/>
          <w:szCs w:val="22"/>
        </w:rPr>
        <w:t>s</w:t>
      </w:r>
      <w:r w:rsidR="002A6BC7" w:rsidRPr="00530BAB">
        <w:rPr>
          <w:rFonts w:asciiTheme="majorHAnsi" w:hAnsiTheme="majorHAnsi" w:cstheme="majorHAnsi"/>
          <w:b/>
          <w:sz w:val="22"/>
          <w:szCs w:val="22"/>
        </w:rPr>
        <w:t xml:space="preserve"> lauréat</w:t>
      </w:r>
      <w:r w:rsidR="00494E6E">
        <w:rPr>
          <w:rFonts w:asciiTheme="majorHAnsi" w:hAnsiTheme="majorHAnsi" w:cstheme="majorHAnsi"/>
          <w:b/>
          <w:sz w:val="22"/>
          <w:szCs w:val="22"/>
        </w:rPr>
        <w:t>s</w:t>
      </w:r>
      <w:r w:rsidR="00241A4F" w:rsidRPr="00530BAB">
        <w:rPr>
          <w:rFonts w:asciiTheme="majorHAnsi" w:hAnsiTheme="majorHAnsi" w:cstheme="majorHAnsi"/>
          <w:b/>
          <w:sz w:val="22"/>
          <w:szCs w:val="22"/>
        </w:rPr>
        <w:t xml:space="preserve"> de l’</w:t>
      </w:r>
      <w:r w:rsidR="002A6BC7" w:rsidRPr="00530BAB">
        <w:rPr>
          <w:rFonts w:asciiTheme="majorHAnsi" w:hAnsiTheme="majorHAnsi" w:cstheme="majorHAnsi"/>
          <w:b/>
          <w:sz w:val="22"/>
          <w:szCs w:val="22"/>
        </w:rPr>
        <w:t xml:space="preserve">AO </w:t>
      </w:r>
      <w:r w:rsidR="00241A4F" w:rsidRPr="00530BAB">
        <w:rPr>
          <w:rFonts w:asciiTheme="majorHAnsi" w:hAnsiTheme="majorHAnsi" w:cstheme="majorHAnsi"/>
          <w:b/>
          <w:sz w:val="22"/>
          <w:szCs w:val="22"/>
        </w:rPr>
        <w:t xml:space="preserve">de l’année en cours </w:t>
      </w:r>
      <w:r w:rsidR="002A6BC7" w:rsidRPr="00530BAB">
        <w:rPr>
          <w:rFonts w:asciiTheme="majorHAnsi" w:hAnsiTheme="majorHAnsi" w:cstheme="majorHAnsi"/>
          <w:b/>
          <w:sz w:val="22"/>
          <w:szCs w:val="22"/>
        </w:rPr>
        <w:t>ne p</w:t>
      </w:r>
      <w:r w:rsidR="00494E6E">
        <w:rPr>
          <w:rFonts w:asciiTheme="majorHAnsi" w:hAnsiTheme="majorHAnsi" w:cstheme="majorHAnsi"/>
          <w:b/>
          <w:sz w:val="22"/>
          <w:szCs w:val="22"/>
        </w:rPr>
        <w:t>ourron</w:t>
      </w:r>
      <w:r w:rsidR="00241A4F" w:rsidRPr="00530BAB">
        <w:rPr>
          <w:rFonts w:asciiTheme="majorHAnsi" w:hAnsiTheme="majorHAnsi" w:cstheme="majorHAnsi"/>
          <w:b/>
          <w:sz w:val="22"/>
          <w:szCs w:val="22"/>
        </w:rPr>
        <w:t>t</w:t>
      </w:r>
      <w:r w:rsidR="002A6BC7" w:rsidRPr="00530BAB">
        <w:rPr>
          <w:rFonts w:asciiTheme="majorHAnsi" w:hAnsiTheme="majorHAnsi" w:cstheme="majorHAnsi"/>
          <w:b/>
          <w:sz w:val="22"/>
          <w:szCs w:val="22"/>
        </w:rPr>
        <w:t xml:space="preserve"> pas présenter de demande l'année suivante.</w:t>
      </w:r>
    </w:p>
    <w:p w14:paraId="3C563340" w14:textId="2C8A3443" w:rsidR="002373F2" w:rsidRPr="00530BAB" w:rsidRDefault="002C2138" w:rsidP="00530BAB">
      <w:pPr>
        <w:pStyle w:val="Default"/>
        <w:jc w:val="both"/>
        <w:rPr>
          <w:rFonts w:asciiTheme="majorHAnsi" w:hAnsiTheme="majorHAnsi" w:cstheme="majorHAnsi"/>
          <w:sz w:val="22"/>
          <w:szCs w:val="22"/>
        </w:rPr>
      </w:pPr>
      <w:r w:rsidRPr="00530BAB">
        <w:rPr>
          <w:rFonts w:asciiTheme="majorHAnsi" w:hAnsiTheme="majorHAnsi" w:cstheme="majorHAnsi"/>
          <w:sz w:val="22"/>
          <w:szCs w:val="22"/>
        </w:rPr>
        <w:t xml:space="preserve">Dans tous les cas, la demande doit être approuvée par le </w:t>
      </w:r>
      <w:r w:rsidR="00870F93" w:rsidRPr="00530BAB">
        <w:rPr>
          <w:rFonts w:asciiTheme="majorHAnsi" w:hAnsiTheme="majorHAnsi" w:cstheme="majorHAnsi"/>
          <w:sz w:val="22"/>
          <w:szCs w:val="22"/>
        </w:rPr>
        <w:t>directeur de l’équipe de recherche</w:t>
      </w:r>
      <w:r w:rsidRPr="00530BAB">
        <w:rPr>
          <w:rFonts w:asciiTheme="majorHAnsi" w:hAnsiTheme="majorHAnsi" w:cstheme="majorHAnsi"/>
          <w:sz w:val="22"/>
          <w:szCs w:val="22"/>
        </w:rPr>
        <w:t xml:space="preserve"> </w:t>
      </w:r>
      <w:r w:rsidR="00B96449" w:rsidRPr="00530BAB">
        <w:rPr>
          <w:rFonts w:asciiTheme="majorHAnsi" w:hAnsiTheme="majorHAnsi" w:cstheme="majorHAnsi"/>
          <w:sz w:val="22"/>
          <w:szCs w:val="22"/>
        </w:rPr>
        <w:t xml:space="preserve">labellisée </w:t>
      </w:r>
      <w:r w:rsidR="00EB21F8" w:rsidRPr="00530BAB">
        <w:rPr>
          <w:rFonts w:asciiTheme="majorHAnsi" w:hAnsiTheme="majorHAnsi" w:cstheme="majorHAnsi"/>
          <w:sz w:val="22"/>
          <w:szCs w:val="22"/>
        </w:rPr>
        <w:t>(signature exigée sur chaque dossier)</w:t>
      </w:r>
      <w:r w:rsidR="006E0D22">
        <w:rPr>
          <w:rFonts w:asciiTheme="majorHAnsi" w:hAnsiTheme="majorHAnsi" w:cstheme="majorHAnsi"/>
          <w:sz w:val="22"/>
          <w:szCs w:val="22"/>
        </w:rPr>
        <w:t>. U</w:t>
      </w:r>
      <w:r w:rsidR="006E0D22" w:rsidRPr="006E0D22">
        <w:rPr>
          <w:rFonts w:asciiTheme="majorHAnsi" w:hAnsiTheme="majorHAnsi" w:cstheme="majorHAnsi"/>
          <w:sz w:val="22"/>
          <w:szCs w:val="22"/>
        </w:rPr>
        <w:t>ne équipe lauréate de l’AO en cours ne peut présenter une demande l’année suivante que si la thématique est différente avec un coordinateur différent</w:t>
      </w:r>
      <w:r w:rsidR="006E0D22">
        <w:rPr>
          <w:rFonts w:asciiTheme="majorHAnsi" w:hAnsiTheme="majorHAnsi" w:cstheme="majorHAnsi"/>
          <w:sz w:val="22"/>
          <w:szCs w:val="22"/>
        </w:rPr>
        <w:t>.</w:t>
      </w:r>
    </w:p>
    <w:p w14:paraId="6EC7440E" w14:textId="77777777" w:rsidR="00870F93" w:rsidRPr="00530BAB" w:rsidRDefault="00870F93" w:rsidP="00530BAB">
      <w:pPr>
        <w:pStyle w:val="Default"/>
        <w:jc w:val="both"/>
        <w:rPr>
          <w:rFonts w:asciiTheme="majorHAnsi" w:hAnsiTheme="majorHAnsi" w:cstheme="majorHAnsi"/>
          <w:sz w:val="22"/>
          <w:szCs w:val="22"/>
        </w:rPr>
      </w:pPr>
    </w:p>
    <w:p w14:paraId="6AFB6ADC" w14:textId="3BF5500F" w:rsidR="00C52DE7" w:rsidRPr="00530BAB" w:rsidRDefault="002373F2" w:rsidP="00530BAB">
      <w:pPr>
        <w:pStyle w:val="Default"/>
        <w:spacing w:after="120"/>
        <w:jc w:val="both"/>
        <w:outlineLvl w:val="0"/>
        <w:rPr>
          <w:rFonts w:asciiTheme="majorHAnsi" w:hAnsiTheme="majorHAnsi" w:cstheme="majorHAnsi"/>
          <w:sz w:val="22"/>
          <w:szCs w:val="22"/>
          <w:u w:val="single"/>
        </w:rPr>
      </w:pPr>
      <w:r w:rsidRPr="00530BAB">
        <w:rPr>
          <w:rFonts w:asciiTheme="majorHAnsi" w:hAnsiTheme="majorHAnsi" w:cstheme="majorHAnsi"/>
          <w:sz w:val="22"/>
          <w:szCs w:val="22"/>
          <w:u w:val="single"/>
        </w:rPr>
        <w:t>Règles des dépenses éligibles</w:t>
      </w:r>
      <w:r w:rsidR="002C2138" w:rsidRPr="00530BAB">
        <w:rPr>
          <w:rFonts w:asciiTheme="majorHAnsi" w:hAnsiTheme="majorHAnsi" w:cstheme="majorHAnsi"/>
          <w:sz w:val="22"/>
          <w:szCs w:val="22"/>
          <w:u w:val="single"/>
        </w:rPr>
        <w:t xml:space="preserve"> dans le cadre de la demande de financement</w:t>
      </w:r>
      <w:r w:rsidR="00CC2AA9" w:rsidRPr="00530BAB">
        <w:rPr>
          <w:rFonts w:asciiTheme="majorHAnsi" w:hAnsiTheme="majorHAnsi" w:cstheme="majorHAnsi"/>
          <w:sz w:val="22"/>
          <w:szCs w:val="22"/>
          <w:u w:val="single"/>
        </w:rPr>
        <w:t> :</w:t>
      </w:r>
    </w:p>
    <w:p w14:paraId="20D92541" w14:textId="1F99A54B" w:rsidR="002C2138" w:rsidRPr="00530BAB" w:rsidRDefault="002C2138" w:rsidP="00530BAB">
      <w:pPr>
        <w:pStyle w:val="Default"/>
        <w:jc w:val="both"/>
        <w:rPr>
          <w:rFonts w:asciiTheme="majorHAnsi" w:hAnsiTheme="majorHAnsi" w:cstheme="majorHAnsi"/>
          <w:b/>
          <w:sz w:val="22"/>
          <w:szCs w:val="22"/>
        </w:rPr>
      </w:pPr>
      <w:r w:rsidRPr="00530BAB">
        <w:rPr>
          <w:rFonts w:asciiTheme="majorHAnsi" w:hAnsiTheme="majorHAnsi" w:cstheme="majorHAnsi"/>
          <w:b/>
          <w:bCs/>
          <w:sz w:val="22"/>
          <w:szCs w:val="22"/>
        </w:rPr>
        <w:t xml:space="preserve">- Les subventions sont accordées pour une durée de </w:t>
      </w:r>
      <w:r w:rsidR="009503AB" w:rsidRPr="00530BAB">
        <w:rPr>
          <w:rFonts w:asciiTheme="majorHAnsi" w:hAnsiTheme="majorHAnsi" w:cstheme="majorHAnsi"/>
          <w:b/>
          <w:bCs/>
          <w:sz w:val="22"/>
          <w:szCs w:val="22"/>
        </w:rPr>
        <w:t>2</w:t>
      </w:r>
      <w:r w:rsidRPr="00530BAB">
        <w:rPr>
          <w:rFonts w:asciiTheme="majorHAnsi" w:hAnsiTheme="majorHAnsi" w:cstheme="majorHAnsi"/>
          <w:b/>
          <w:bCs/>
          <w:sz w:val="22"/>
          <w:szCs w:val="22"/>
        </w:rPr>
        <w:t xml:space="preserve"> an</w:t>
      </w:r>
      <w:r w:rsidR="009503AB" w:rsidRPr="00530BAB">
        <w:rPr>
          <w:rFonts w:asciiTheme="majorHAnsi" w:hAnsiTheme="majorHAnsi" w:cstheme="majorHAnsi"/>
          <w:b/>
          <w:bCs/>
          <w:sz w:val="22"/>
          <w:szCs w:val="22"/>
        </w:rPr>
        <w:t>s</w:t>
      </w:r>
      <w:r w:rsidRPr="00530BAB">
        <w:rPr>
          <w:rFonts w:asciiTheme="majorHAnsi" w:hAnsiTheme="majorHAnsi" w:cstheme="majorHAnsi"/>
          <w:b/>
          <w:sz w:val="22"/>
          <w:szCs w:val="22"/>
        </w:rPr>
        <w:t xml:space="preserve"> et un montant maximal de </w:t>
      </w:r>
      <w:r w:rsidR="009503AB" w:rsidRPr="00530BAB">
        <w:rPr>
          <w:rFonts w:asciiTheme="majorHAnsi" w:hAnsiTheme="majorHAnsi" w:cstheme="majorHAnsi"/>
          <w:b/>
          <w:sz w:val="22"/>
          <w:szCs w:val="22"/>
        </w:rPr>
        <w:t>100</w:t>
      </w:r>
      <w:r w:rsidR="008F13E5">
        <w:rPr>
          <w:rFonts w:asciiTheme="majorHAnsi" w:hAnsiTheme="majorHAnsi" w:cstheme="majorHAnsi"/>
          <w:b/>
          <w:sz w:val="22"/>
          <w:szCs w:val="22"/>
        </w:rPr>
        <w:t xml:space="preserve"> 000</w:t>
      </w:r>
      <w:r w:rsidRPr="00530BAB">
        <w:rPr>
          <w:rFonts w:asciiTheme="majorHAnsi" w:hAnsiTheme="majorHAnsi" w:cstheme="majorHAnsi"/>
          <w:b/>
          <w:sz w:val="22"/>
          <w:szCs w:val="22"/>
        </w:rPr>
        <w:t>€</w:t>
      </w:r>
    </w:p>
    <w:p w14:paraId="11798420" w14:textId="4E368F50" w:rsidR="003A3034" w:rsidRPr="00530BAB" w:rsidRDefault="002C2138" w:rsidP="00530BAB">
      <w:pPr>
        <w:pStyle w:val="Default"/>
        <w:jc w:val="both"/>
        <w:rPr>
          <w:rFonts w:asciiTheme="majorHAnsi" w:hAnsiTheme="majorHAnsi" w:cstheme="majorHAnsi"/>
          <w:sz w:val="22"/>
          <w:szCs w:val="22"/>
        </w:rPr>
      </w:pPr>
      <w:r w:rsidRPr="00530BAB">
        <w:rPr>
          <w:rFonts w:asciiTheme="majorHAnsi" w:hAnsiTheme="majorHAnsi" w:cstheme="majorHAnsi"/>
          <w:sz w:val="22"/>
          <w:szCs w:val="22"/>
        </w:rPr>
        <w:t xml:space="preserve">- </w:t>
      </w:r>
      <w:r w:rsidR="003A3034" w:rsidRPr="00530BAB">
        <w:rPr>
          <w:rFonts w:asciiTheme="majorHAnsi" w:hAnsiTheme="majorHAnsi" w:cstheme="majorHAnsi"/>
          <w:sz w:val="22"/>
          <w:szCs w:val="22"/>
        </w:rPr>
        <w:t>Les demandes d'équipement dûment justif</w:t>
      </w:r>
      <w:r w:rsidR="00B96449" w:rsidRPr="00530BAB">
        <w:rPr>
          <w:rFonts w:asciiTheme="majorHAnsi" w:hAnsiTheme="majorHAnsi" w:cstheme="majorHAnsi"/>
          <w:sz w:val="22"/>
          <w:szCs w:val="22"/>
        </w:rPr>
        <w:t>iées ne doivent pas excéder 15</w:t>
      </w:r>
      <w:r w:rsidR="008F13E5">
        <w:rPr>
          <w:rFonts w:asciiTheme="majorHAnsi" w:hAnsiTheme="majorHAnsi" w:cstheme="majorHAnsi"/>
          <w:sz w:val="22"/>
          <w:szCs w:val="22"/>
        </w:rPr>
        <w:t xml:space="preserve"> </w:t>
      </w:r>
      <w:r w:rsidR="00B96449" w:rsidRPr="00530BAB">
        <w:rPr>
          <w:rFonts w:asciiTheme="majorHAnsi" w:hAnsiTheme="majorHAnsi" w:cstheme="majorHAnsi"/>
          <w:sz w:val="22"/>
          <w:szCs w:val="22"/>
        </w:rPr>
        <w:t>000</w:t>
      </w:r>
      <w:r w:rsidR="007B4F0E" w:rsidRPr="00530BAB">
        <w:rPr>
          <w:rFonts w:asciiTheme="majorHAnsi" w:hAnsiTheme="majorHAnsi" w:cstheme="majorHAnsi"/>
          <w:sz w:val="22"/>
          <w:szCs w:val="22"/>
        </w:rPr>
        <w:t xml:space="preserve">€, même dans le cadre d’un co-financement. La demande financière devra inclure un devis et le rapport financier </w:t>
      </w:r>
      <w:r w:rsidR="005F7CBD" w:rsidRPr="00530BAB">
        <w:rPr>
          <w:rFonts w:asciiTheme="majorHAnsi" w:hAnsiTheme="majorHAnsi" w:cstheme="majorHAnsi"/>
          <w:sz w:val="22"/>
          <w:szCs w:val="22"/>
        </w:rPr>
        <w:t xml:space="preserve">devra inclure </w:t>
      </w:r>
      <w:r w:rsidR="00EB21F8" w:rsidRPr="00530BAB">
        <w:rPr>
          <w:rFonts w:asciiTheme="majorHAnsi" w:hAnsiTheme="majorHAnsi" w:cstheme="majorHAnsi"/>
          <w:sz w:val="22"/>
          <w:szCs w:val="22"/>
        </w:rPr>
        <w:t xml:space="preserve">une </w:t>
      </w:r>
      <w:r w:rsidR="007B4F0E" w:rsidRPr="00530BAB">
        <w:rPr>
          <w:rFonts w:asciiTheme="majorHAnsi" w:hAnsiTheme="majorHAnsi" w:cstheme="majorHAnsi"/>
          <w:sz w:val="22"/>
          <w:szCs w:val="22"/>
        </w:rPr>
        <w:t>copie de la facture pour justifier de la dépense</w:t>
      </w:r>
      <w:r w:rsidR="00A43246" w:rsidRPr="00530BAB">
        <w:rPr>
          <w:rFonts w:asciiTheme="majorHAnsi" w:hAnsiTheme="majorHAnsi" w:cstheme="majorHAnsi"/>
          <w:sz w:val="22"/>
          <w:szCs w:val="22"/>
        </w:rPr>
        <w:t>.</w:t>
      </w:r>
    </w:p>
    <w:p w14:paraId="1951828B" w14:textId="584EA8AF" w:rsidR="002C2138" w:rsidRPr="00530BAB" w:rsidRDefault="002C2138" w:rsidP="00530BAB">
      <w:pPr>
        <w:pStyle w:val="Default"/>
        <w:spacing w:before="120"/>
        <w:jc w:val="both"/>
        <w:rPr>
          <w:rFonts w:asciiTheme="majorHAnsi" w:hAnsiTheme="majorHAnsi" w:cstheme="majorHAnsi"/>
          <w:sz w:val="22"/>
          <w:szCs w:val="22"/>
        </w:rPr>
      </w:pPr>
      <w:r w:rsidRPr="00530BAB">
        <w:rPr>
          <w:rFonts w:asciiTheme="majorHAnsi" w:hAnsiTheme="majorHAnsi" w:cstheme="majorHAnsi"/>
          <w:i/>
          <w:sz w:val="22"/>
          <w:szCs w:val="22"/>
        </w:rPr>
        <w:t>Dépenses non éligibles </w:t>
      </w:r>
      <w:r w:rsidRPr="00530BAB">
        <w:rPr>
          <w:rFonts w:asciiTheme="majorHAnsi" w:hAnsiTheme="majorHAnsi" w:cstheme="majorHAnsi"/>
          <w:sz w:val="22"/>
          <w:szCs w:val="22"/>
        </w:rPr>
        <w:t>:</w:t>
      </w:r>
    </w:p>
    <w:p w14:paraId="33616690" w14:textId="77777777" w:rsidR="005304DD" w:rsidRPr="00530BAB" w:rsidRDefault="005304DD" w:rsidP="00530BAB">
      <w:pPr>
        <w:pStyle w:val="Default"/>
        <w:ind w:left="142" w:hanging="142"/>
        <w:jc w:val="both"/>
        <w:rPr>
          <w:rFonts w:asciiTheme="majorHAnsi" w:hAnsiTheme="majorHAnsi" w:cstheme="majorHAnsi"/>
          <w:sz w:val="22"/>
          <w:szCs w:val="22"/>
        </w:rPr>
      </w:pPr>
      <w:r w:rsidRPr="00530BAB">
        <w:rPr>
          <w:rFonts w:asciiTheme="majorHAnsi" w:hAnsiTheme="majorHAnsi" w:cstheme="majorHAnsi"/>
          <w:sz w:val="22"/>
          <w:szCs w:val="22"/>
        </w:rPr>
        <w:t>- Rémunération de l’investigateur principal et des chefs d’équipes participantes</w:t>
      </w:r>
    </w:p>
    <w:p w14:paraId="711D8114" w14:textId="22A4A58C" w:rsidR="005304DD" w:rsidRPr="00530BAB" w:rsidRDefault="005304DD" w:rsidP="00530BAB">
      <w:pPr>
        <w:pStyle w:val="Default"/>
        <w:ind w:left="142" w:hanging="142"/>
        <w:jc w:val="both"/>
        <w:rPr>
          <w:rFonts w:asciiTheme="majorHAnsi" w:hAnsiTheme="majorHAnsi" w:cstheme="majorHAnsi"/>
          <w:sz w:val="22"/>
          <w:szCs w:val="22"/>
        </w:rPr>
      </w:pPr>
      <w:r w:rsidRPr="00530BAB">
        <w:rPr>
          <w:rFonts w:asciiTheme="majorHAnsi" w:hAnsiTheme="majorHAnsi" w:cstheme="majorHAnsi"/>
          <w:sz w:val="22"/>
          <w:szCs w:val="22"/>
        </w:rPr>
        <w:t>- Frais de mission</w:t>
      </w:r>
    </w:p>
    <w:p w14:paraId="5CAA33B0" w14:textId="424350BB" w:rsidR="002C2138" w:rsidRPr="00530BAB" w:rsidRDefault="00F57B16" w:rsidP="00530BAB">
      <w:pPr>
        <w:pStyle w:val="Default"/>
        <w:ind w:left="142" w:hanging="142"/>
        <w:jc w:val="both"/>
        <w:rPr>
          <w:rFonts w:asciiTheme="majorHAnsi" w:hAnsiTheme="majorHAnsi" w:cstheme="majorHAnsi"/>
          <w:sz w:val="22"/>
          <w:szCs w:val="22"/>
        </w:rPr>
      </w:pPr>
      <w:r w:rsidRPr="00530BAB">
        <w:rPr>
          <w:rFonts w:asciiTheme="majorHAnsi" w:hAnsiTheme="majorHAnsi" w:cstheme="majorHAnsi"/>
          <w:sz w:val="22"/>
          <w:szCs w:val="22"/>
        </w:rPr>
        <w:t>- Frais de formation</w:t>
      </w:r>
    </w:p>
    <w:p w14:paraId="088DD948" w14:textId="74DEBB64" w:rsidR="002C2138" w:rsidRPr="00530BAB" w:rsidRDefault="002C2138" w:rsidP="00530BAB">
      <w:pPr>
        <w:pStyle w:val="Default"/>
        <w:ind w:left="142" w:hanging="142"/>
        <w:jc w:val="both"/>
        <w:rPr>
          <w:rFonts w:asciiTheme="majorHAnsi" w:hAnsiTheme="majorHAnsi" w:cstheme="majorHAnsi"/>
          <w:sz w:val="22"/>
          <w:szCs w:val="22"/>
        </w:rPr>
      </w:pPr>
      <w:r w:rsidRPr="00530BAB">
        <w:rPr>
          <w:rFonts w:asciiTheme="majorHAnsi" w:hAnsiTheme="majorHAnsi" w:cstheme="majorHAnsi"/>
          <w:sz w:val="22"/>
          <w:szCs w:val="22"/>
        </w:rPr>
        <w:t xml:space="preserve">- Frais </w:t>
      </w:r>
      <w:r w:rsidR="00AF3F2D" w:rsidRPr="00530BAB">
        <w:rPr>
          <w:rFonts w:asciiTheme="majorHAnsi" w:hAnsiTheme="majorHAnsi" w:cstheme="majorHAnsi"/>
          <w:sz w:val="22"/>
          <w:szCs w:val="22"/>
        </w:rPr>
        <w:t>liés à la diffusion des travaux de recher</w:t>
      </w:r>
      <w:r w:rsidR="00F57B16" w:rsidRPr="00530BAB">
        <w:rPr>
          <w:rFonts w:asciiTheme="majorHAnsi" w:hAnsiTheme="majorHAnsi" w:cstheme="majorHAnsi"/>
          <w:sz w:val="22"/>
          <w:szCs w:val="22"/>
        </w:rPr>
        <w:t>che subventionnés (</w:t>
      </w:r>
      <w:r w:rsidR="00AF3F2D" w:rsidRPr="00530BAB">
        <w:rPr>
          <w:rFonts w:asciiTheme="majorHAnsi" w:hAnsiTheme="majorHAnsi" w:cstheme="majorHAnsi"/>
          <w:sz w:val="22"/>
          <w:szCs w:val="22"/>
        </w:rPr>
        <w:t>traduction, reproduction, activité de transfert, protection de la propriété intellectuelle)</w:t>
      </w:r>
    </w:p>
    <w:p w14:paraId="78C1ADA1" w14:textId="77777777" w:rsidR="00B96449" w:rsidRPr="00530BAB" w:rsidRDefault="00AF3F2D" w:rsidP="00530BAB">
      <w:pPr>
        <w:pStyle w:val="Default"/>
        <w:ind w:left="142" w:hanging="142"/>
        <w:jc w:val="both"/>
        <w:rPr>
          <w:rFonts w:asciiTheme="majorHAnsi" w:hAnsiTheme="majorHAnsi" w:cstheme="majorHAnsi"/>
          <w:sz w:val="22"/>
          <w:szCs w:val="22"/>
        </w:rPr>
      </w:pPr>
      <w:r w:rsidRPr="00530BAB">
        <w:rPr>
          <w:rFonts w:asciiTheme="majorHAnsi" w:hAnsiTheme="majorHAnsi" w:cstheme="majorHAnsi"/>
          <w:sz w:val="22"/>
          <w:szCs w:val="22"/>
        </w:rPr>
        <w:t xml:space="preserve">- </w:t>
      </w:r>
      <w:r w:rsidR="00B96449" w:rsidRPr="00530BAB">
        <w:rPr>
          <w:rFonts w:asciiTheme="majorHAnsi" w:hAnsiTheme="majorHAnsi" w:cstheme="majorHAnsi"/>
          <w:sz w:val="22"/>
          <w:szCs w:val="22"/>
        </w:rPr>
        <w:t>Frais d’entretien de maintenance d’équipements</w:t>
      </w:r>
    </w:p>
    <w:p w14:paraId="3935E46B" w14:textId="55F14734" w:rsidR="00AF3F2D" w:rsidRPr="00530BAB" w:rsidRDefault="00B96449" w:rsidP="00EF0E30">
      <w:pPr>
        <w:pStyle w:val="Default"/>
        <w:ind w:left="142" w:hanging="142"/>
        <w:rPr>
          <w:rFonts w:asciiTheme="majorHAnsi" w:hAnsiTheme="majorHAnsi" w:cstheme="majorHAnsi"/>
          <w:sz w:val="22"/>
          <w:szCs w:val="22"/>
        </w:rPr>
      </w:pPr>
      <w:r w:rsidRPr="00530BAB">
        <w:rPr>
          <w:rFonts w:asciiTheme="majorHAnsi" w:hAnsiTheme="majorHAnsi" w:cstheme="majorHAnsi"/>
          <w:sz w:val="22"/>
          <w:szCs w:val="22"/>
        </w:rPr>
        <w:t xml:space="preserve">- </w:t>
      </w:r>
      <w:r w:rsidR="00AF3F2D" w:rsidRPr="00530BAB">
        <w:rPr>
          <w:rFonts w:asciiTheme="majorHAnsi" w:hAnsiTheme="majorHAnsi" w:cstheme="majorHAnsi"/>
          <w:sz w:val="22"/>
          <w:szCs w:val="22"/>
        </w:rPr>
        <w:t>Fourniture</w:t>
      </w:r>
      <w:r w:rsidR="00EB21F8" w:rsidRPr="00530BAB">
        <w:rPr>
          <w:rFonts w:asciiTheme="majorHAnsi" w:hAnsiTheme="majorHAnsi" w:cstheme="majorHAnsi"/>
          <w:sz w:val="22"/>
          <w:szCs w:val="22"/>
        </w:rPr>
        <w:t>s</w:t>
      </w:r>
      <w:r w:rsidR="00AF3F2D" w:rsidRPr="00530BAB">
        <w:rPr>
          <w:rFonts w:asciiTheme="majorHAnsi" w:hAnsiTheme="majorHAnsi" w:cstheme="majorHAnsi"/>
          <w:sz w:val="22"/>
          <w:szCs w:val="22"/>
        </w:rPr>
        <w:t xml:space="preserve"> informatique et papeterie</w:t>
      </w:r>
    </w:p>
    <w:p w14:paraId="6709C365" w14:textId="53575901" w:rsidR="002C2138" w:rsidRPr="00530BAB" w:rsidRDefault="002C2138" w:rsidP="005304DD">
      <w:pPr>
        <w:pStyle w:val="Default"/>
        <w:rPr>
          <w:rFonts w:asciiTheme="majorHAnsi" w:hAnsiTheme="majorHAnsi" w:cstheme="majorHAnsi"/>
          <w:sz w:val="22"/>
          <w:szCs w:val="22"/>
        </w:rPr>
      </w:pPr>
    </w:p>
    <w:p w14:paraId="33B2340D" w14:textId="088538D2" w:rsidR="005304DD" w:rsidRPr="00530BAB" w:rsidRDefault="005304DD" w:rsidP="005304DD">
      <w:pPr>
        <w:spacing w:after="0" w:line="240" w:lineRule="auto"/>
        <w:rPr>
          <w:rFonts w:asciiTheme="majorHAnsi" w:eastAsia="Times New Roman" w:hAnsiTheme="majorHAnsi" w:cstheme="majorHAnsi"/>
          <w:b/>
          <w:lang w:eastAsia="fr-FR"/>
        </w:rPr>
      </w:pPr>
      <w:proofErr w:type="spellStart"/>
      <w:r w:rsidRPr="00530BAB">
        <w:rPr>
          <w:rFonts w:asciiTheme="majorHAnsi" w:eastAsia="Times New Roman" w:hAnsiTheme="majorHAnsi" w:cstheme="majorHAnsi"/>
          <w:b/>
          <w:bCs/>
          <w:color w:val="000000"/>
          <w:lang w:eastAsia="fr-FR"/>
        </w:rPr>
        <w:t>Retina</w:t>
      </w:r>
      <w:proofErr w:type="spellEnd"/>
      <w:r w:rsidRPr="00530BAB">
        <w:rPr>
          <w:rFonts w:asciiTheme="majorHAnsi" w:eastAsia="Times New Roman" w:hAnsiTheme="majorHAnsi" w:cstheme="majorHAnsi"/>
          <w:b/>
          <w:bCs/>
          <w:color w:val="000000"/>
          <w:lang w:eastAsia="fr-FR"/>
        </w:rPr>
        <w:t xml:space="preserve"> France étant une association reconnue d’utilité publique, aucun frais de gestion ne pourra être prélevé par l’organisme gestionnaire</w:t>
      </w:r>
      <w:r w:rsidR="00CC2AA9" w:rsidRPr="00530BAB">
        <w:rPr>
          <w:rFonts w:asciiTheme="majorHAnsi" w:eastAsia="Times New Roman" w:hAnsiTheme="majorHAnsi" w:cstheme="majorHAnsi"/>
          <w:b/>
          <w:bCs/>
          <w:color w:val="000000"/>
          <w:lang w:eastAsia="fr-FR"/>
        </w:rPr>
        <w:t xml:space="preserve"> </w:t>
      </w:r>
      <w:r w:rsidRPr="00530BAB">
        <w:rPr>
          <w:rFonts w:asciiTheme="majorHAnsi" w:eastAsia="Times New Roman" w:hAnsiTheme="majorHAnsi" w:cstheme="majorHAnsi"/>
          <w:b/>
          <w:bCs/>
          <w:color w:val="000000"/>
          <w:lang w:eastAsia="fr-FR"/>
        </w:rPr>
        <w:t>sur les sommes versées par l’association</w:t>
      </w:r>
    </w:p>
    <w:p w14:paraId="54767E92" w14:textId="345E5258" w:rsidR="007D7F34" w:rsidRPr="00530BAB" w:rsidRDefault="007D7F34" w:rsidP="005304DD">
      <w:pPr>
        <w:pStyle w:val="Default"/>
        <w:rPr>
          <w:rFonts w:asciiTheme="majorHAnsi" w:hAnsiTheme="majorHAnsi" w:cstheme="majorHAnsi"/>
          <w:sz w:val="22"/>
          <w:szCs w:val="22"/>
        </w:rPr>
      </w:pPr>
    </w:p>
    <w:p w14:paraId="2189C2CD" w14:textId="3D02FB3B" w:rsidR="009503AB" w:rsidRPr="00530BAB" w:rsidRDefault="009503AB" w:rsidP="005304DD">
      <w:pPr>
        <w:pStyle w:val="Default"/>
        <w:rPr>
          <w:rFonts w:asciiTheme="majorHAnsi" w:hAnsiTheme="majorHAnsi" w:cstheme="majorHAnsi"/>
          <w:sz w:val="22"/>
          <w:szCs w:val="22"/>
        </w:rPr>
      </w:pPr>
    </w:p>
    <w:p w14:paraId="49858466" w14:textId="75D398B8" w:rsidR="009503AB" w:rsidRPr="00D27194" w:rsidRDefault="009503AB" w:rsidP="003C683D">
      <w:pPr>
        <w:pStyle w:val="Default"/>
        <w:pBdr>
          <w:top w:val="single" w:sz="4" w:space="1" w:color="auto"/>
          <w:left w:val="single" w:sz="4" w:space="4" w:color="auto"/>
          <w:bottom w:val="single" w:sz="4" w:space="1" w:color="auto"/>
          <w:right w:val="single" w:sz="4" w:space="4" w:color="auto"/>
        </w:pBdr>
        <w:spacing w:after="60"/>
        <w:jc w:val="both"/>
        <w:rPr>
          <w:rFonts w:asciiTheme="majorHAnsi" w:hAnsiTheme="majorHAnsi" w:cstheme="majorHAnsi"/>
          <w:bCs/>
          <w:sz w:val="22"/>
          <w:szCs w:val="22"/>
        </w:rPr>
      </w:pPr>
      <w:r w:rsidRPr="00D27194">
        <w:rPr>
          <w:rFonts w:asciiTheme="majorHAnsi" w:hAnsiTheme="majorHAnsi" w:cstheme="majorHAnsi"/>
          <w:b/>
          <w:bCs/>
          <w:sz w:val="22"/>
          <w:szCs w:val="22"/>
        </w:rPr>
        <w:t>Le récipiendaire s'engage</w:t>
      </w:r>
      <w:r w:rsidRPr="00D27194">
        <w:rPr>
          <w:rFonts w:asciiTheme="majorHAnsi" w:hAnsiTheme="majorHAnsi" w:cstheme="majorHAnsi"/>
          <w:bCs/>
          <w:sz w:val="22"/>
          <w:szCs w:val="22"/>
        </w:rPr>
        <w:t xml:space="preserve"> :</w:t>
      </w:r>
    </w:p>
    <w:p w14:paraId="223518FE" w14:textId="59DBBD0C" w:rsidR="009503AB" w:rsidRPr="00D27194" w:rsidRDefault="009503AB" w:rsidP="003C683D">
      <w:pPr>
        <w:pStyle w:val="Default"/>
        <w:pBdr>
          <w:top w:val="single" w:sz="4" w:space="1" w:color="auto"/>
          <w:left w:val="single" w:sz="4" w:space="4" w:color="auto"/>
          <w:bottom w:val="single" w:sz="4" w:space="1" w:color="auto"/>
          <w:right w:val="single" w:sz="4" w:space="4" w:color="auto"/>
        </w:pBdr>
        <w:spacing w:after="60"/>
        <w:jc w:val="both"/>
        <w:rPr>
          <w:rFonts w:asciiTheme="majorHAnsi" w:hAnsiTheme="majorHAnsi" w:cstheme="majorHAnsi"/>
          <w:bCs/>
          <w:i/>
          <w:iCs/>
          <w:sz w:val="22"/>
          <w:szCs w:val="22"/>
        </w:rPr>
      </w:pPr>
      <w:r w:rsidRPr="00D27194">
        <w:rPr>
          <w:rFonts w:asciiTheme="majorHAnsi" w:hAnsiTheme="majorHAnsi" w:cstheme="majorHAnsi"/>
          <w:bCs/>
          <w:sz w:val="22"/>
          <w:szCs w:val="22"/>
        </w:rPr>
        <w:t xml:space="preserve">- à mentionner le soutien de </w:t>
      </w:r>
      <w:proofErr w:type="spellStart"/>
      <w:r w:rsidRPr="00D27194">
        <w:rPr>
          <w:rFonts w:asciiTheme="majorHAnsi" w:hAnsiTheme="majorHAnsi" w:cstheme="majorHAnsi"/>
          <w:bCs/>
          <w:sz w:val="22"/>
          <w:szCs w:val="22"/>
        </w:rPr>
        <w:t>Retina</w:t>
      </w:r>
      <w:proofErr w:type="spellEnd"/>
      <w:r w:rsidRPr="00D27194">
        <w:rPr>
          <w:rFonts w:asciiTheme="majorHAnsi" w:hAnsiTheme="majorHAnsi" w:cstheme="majorHAnsi"/>
          <w:bCs/>
          <w:sz w:val="22"/>
          <w:szCs w:val="22"/>
        </w:rPr>
        <w:t xml:space="preserve"> France </w:t>
      </w:r>
      <w:r w:rsidR="00530BAB" w:rsidRPr="00D27194">
        <w:rPr>
          <w:rFonts w:asciiTheme="majorHAnsi" w:hAnsiTheme="majorHAnsi" w:cstheme="majorHAnsi"/>
          <w:bCs/>
          <w:sz w:val="22"/>
          <w:szCs w:val="22"/>
        </w:rPr>
        <w:t xml:space="preserve">(et toute association partenaire, le cas échéant) </w:t>
      </w:r>
      <w:r w:rsidRPr="00D27194">
        <w:rPr>
          <w:rFonts w:asciiTheme="majorHAnsi" w:hAnsiTheme="majorHAnsi" w:cstheme="majorHAnsi"/>
          <w:bCs/>
          <w:sz w:val="22"/>
          <w:szCs w:val="22"/>
        </w:rPr>
        <w:t xml:space="preserve">dans toute communication et publication relatives au projet et ainsi faire figurer le nom de </w:t>
      </w:r>
      <w:proofErr w:type="spellStart"/>
      <w:r w:rsidRPr="00D27194">
        <w:rPr>
          <w:rFonts w:asciiTheme="majorHAnsi" w:hAnsiTheme="majorHAnsi" w:cstheme="majorHAnsi"/>
          <w:bCs/>
          <w:sz w:val="22"/>
          <w:szCs w:val="22"/>
        </w:rPr>
        <w:t>Retina</w:t>
      </w:r>
      <w:proofErr w:type="spellEnd"/>
      <w:r w:rsidRPr="00D27194">
        <w:rPr>
          <w:rFonts w:asciiTheme="majorHAnsi" w:hAnsiTheme="majorHAnsi" w:cstheme="majorHAnsi"/>
          <w:bCs/>
          <w:sz w:val="22"/>
          <w:szCs w:val="22"/>
        </w:rPr>
        <w:t xml:space="preserve"> France dans les remerciements.</w:t>
      </w:r>
    </w:p>
    <w:p w14:paraId="6A0C9D3D" w14:textId="6DF39204" w:rsidR="009503AB" w:rsidRPr="00D27194" w:rsidRDefault="009503AB" w:rsidP="003C683D">
      <w:pPr>
        <w:pStyle w:val="Default"/>
        <w:pBdr>
          <w:top w:val="single" w:sz="4" w:space="1" w:color="auto"/>
          <w:left w:val="single" w:sz="4" w:space="4" w:color="auto"/>
          <w:bottom w:val="single" w:sz="4" w:space="1" w:color="auto"/>
          <w:right w:val="single" w:sz="4" w:space="4" w:color="auto"/>
        </w:pBdr>
        <w:spacing w:after="60"/>
        <w:jc w:val="both"/>
        <w:rPr>
          <w:rFonts w:asciiTheme="majorHAnsi" w:hAnsiTheme="majorHAnsi" w:cstheme="majorHAnsi"/>
          <w:bCs/>
          <w:i/>
          <w:iCs/>
          <w:sz w:val="22"/>
          <w:szCs w:val="22"/>
        </w:rPr>
      </w:pPr>
      <w:r w:rsidRPr="00D27194">
        <w:rPr>
          <w:rFonts w:asciiTheme="majorHAnsi" w:hAnsiTheme="majorHAnsi" w:cstheme="majorHAnsi"/>
          <w:bCs/>
          <w:sz w:val="22"/>
          <w:szCs w:val="22"/>
        </w:rPr>
        <w:t xml:space="preserve">- à informer </w:t>
      </w:r>
      <w:proofErr w:type="spellStart"/>
      <w:r w:rsidRPr="00D27194">
        <w:rPr>
          <w:rFonts w:asciiTheme="majorHAnsi" w:hAnsiTheme="majorHAnsi" w:cstheme="majorHAnsi"/>
          <w:bCs/>
          <w:sz w:val="22"/>
          <w:szCs w:val="22"/>
        </w:rPr>
        <w:t>Retina</w:t>
      </w:r>
      <w:proofErr w:type="spellEnd"/>
      <w:r w:rsidRPr="00D27194">
        <w:rPr>
          <w:rFonts w:asciiTheme="majorHAnsi" w:hAnsiTheme="majorHAnsi" w:cstheme="majorHAnsi"/>
          <w:bCs/>
          <w:sz w:val="22"/>
          <w:szCs w:val="22"/>
        </w:rPr>
        <w:t xml:space="preserve"> France de toute communication ou publication relative au projet de recherche.</w:t>
      </w:r>
    </w:p>
    <w:p w14:paraId="00F92C9E" w14:textId="78F17EE6" w:rsidR="009503AB" w:rsidRPr="00D27194" w:rsidRDefault="009503AB" w:rsidP="003C683D">
      <w:pPr>
        <w:pStyle w:val="Default"/>
        <w:pBdr>
          <w:top w:val="single" w:sz="4" w:space="1" w:color="auto"/>
          <w:left w:val="single" w:sz="4" w:space="4" w:color="auto"/>
          <w:bottom w:val="single" w:sz="4" w:space="1" w:color="auto"/>
          <w:right w:val="single" w:sz="4" w:space="4" w:color="auto"/>
        </w:pBdr>
        <w:spacing w:after="60"/>
        <w:jc w:val="both"/>
        <w:rPr>
          <w:rFonts w:asciiTheme="majorHAnsi" w:hAnsiTheme="majorHAnsi" w:cstheme="majorHAnsi"/>
          <w:bCs/>
          <w:i/>
          <w:iCs/>
          <w:sz w:val="22"/>
          <w:szCs w:val="22"/>
        </w:rPr>
      </w:pPr>
      <w:r w:rsidRPr="00D27194">
        <w:rPr>
          <w:rFonts w:asciiTheme="majorHAnsi" w:hAnsiTheme="majorHAnsi" w:cstheme="majorHAnsi"/>
          <w:bCs/>
          <w:sz w:val="22"/>
          <w:szCs w:val="22"/>
        </w:rPr>
        <w:t>- à p</w:t>
      </w:r>
      <w:r w:rsidR="00D27194">
        <w:rPr>
          <w:rFonts w:asciiTheme="majorHAnsi" w:hAnsiTheme="majorHAnsi" w:cstheme="majorHAnsi"/>
          <w:bCs/>
          <w:sz w:val="22"/>
          <w:szCs w:val="22"/>
        </w:rPr>
        <w:t>résent</w:t>
      </w:r>
      <w:r w:rsidRPr="00D27194">
        <w:rPr>
          <w:rFonts w:asciiTheme="majorHAnsi" w:hAnsiTheme="majorHAnsi" w:cstheme="majorHAnsi"/>
          <w:bCs/>
          <w:sz w:val="22"/>
          <w:szCs w:val="22"/>
        </w:rPr>
        <w:t xml:space="preserve">er </w:t>
      </w:r>
      <w:r w:rsidR="00530BAB" w:rsidRPr="00D27194">
        <w:rPr>
          <w:rFonts w:asciiTheme="majorHAnsi" w:hAnsiTheme="majorHAnsi" w:cstheme="majorHAnsi"/>
          <w:sz w:val="22"/>
          <w:szCs w:val="22"/>
        </w:rPr>
        <w:t>ses recherches (lui-même où l’un de ses collaborateurs</w:t>
      </w:r>
      <w:r w:rsidR="00D27194">
        <w:rPr>
          <w:rFonts w:asciiTheme="majorHAnsi" w:hAnsiTheme="majorHAnsi" w:cstheme="majorHAnsi"/>
          <w:sz w:val="22"/>
          <w:szCs w:val="22"/>
        </w:rPr>
        <w:t>)</w:t>
      </w:r>
      <w:r w:rsidR="00530BAB" w:rsidRPr="00D27194">
        <w:rPr>
          <w:rFonts w:asciiTheme="majorHAnsi" w:hAnsiTheme="majorHAnsi" w:cstheme="majorHAnsi"/>
          <w:sz w:val="22"/>
          <w:szCs w:val="22"/>
        </w:rPr>
        <w:t xml:space="preserve"> </w:t>
      </w:r>
      <w:r w:rsidRPr="00D27194">
        <w:rPr>
          <w:rFonts w:asciiTheme="majorHAnsi" w:hAnsiTheme="majorHAnsi" w:cstheme="majorHAnsi"/>
          <w:bCs/>
          <w:sz w:val="22"/>
          <w:szCs w:val="22"/>
        </w:rPr>
        <w:t xml:space="preserve">aux réunions et colloques où le chercheur sera convié par </w:t>
      </w:r>
      <w:proofErr w:type="spellStart"/>
      <w:r w:rsidRPr="00D27194">
        <w:rPr>
          <w:rFonts w:asciiTheme="majorHAnsi" w:hAnsiTheme="majorHAnsi" w:cstheme="majorHAnsi"/>
          <w:bCs/>
          <w:sz w:val="22"/>
          <w:szCs w:val="22"/>
        </w:rPr>
        <w:t>Retina</w:t>
      </w:r>
      <w:proofErr w:type="spellEnd"/>
      <w:r w:rsidRPr="00D27194">
        <w:rPr>
          <w:rFonts w:asciiTheme="majorHAnsi" w:hAnsiTheme="majorHAnsi" w:cstheme="majorHAnsi"/>
          <w:bCs/>
          <w:sz w:val="22"/>
          <w:szCs w:val="22"/>
        </w:rPr>
        <w:t xml:space="preserve"> France.</w:t>
      </w:r>
    </w:p>
    <w:p w14:paraId="6A99B0FC" w14:textId="1669CF31" w:rsidR="009503AB" w:rsidRPr="00D27194" w:rsidRDefault="009503AB" w:rsidP="003C683D">
      <w:pPr>
        <w:pStyle w:val="Default"/>
        <w:pBdr>
          <w:top w:val="single" w:sz="4" w:space="1" w:color="auto"/>
          <w:left w:val="single" w:sz="4" w:space="4" w:color="auto"/>
          <w:bottom w:val="single" w:sz="4" w:space="1" w:color="auto"/>
          <w:right w:val="single" w:sz="4" w:space="4" w:color="auto"/>
        </w:pBdr>
        <w:spacing w:after="60"/>
        <w:jc w:val="both"/>
        <w:rPr>
          <w:rFonts w:asciiTheme="majorHAnsi" w:hAnsiTheme="majorHAnsi" w:cstheme="majorHAnsi"/>
          <w:bCs/>
          <w:sz w:val="22"/>
          <w:szCs w:val="22"/>
        </w:rPr>
      </w:pPr>
      <w:r w:rsidRPr="00D27194">
        <w:rPr>
          <w:rFonts w:asciiTheme="majorHAnsi" w:hAnsiTheme="majorHAnsi" w:cstheme="majorHAnsi"/>
          <w:bCs/>
          <w:sz w:val="22"/>
          <w:szCs w:val="22"/>
        </w:rPr>
        <w:t>- à fournir un rapport intermédiaire après 12 mois qui récapitulera le but du projet et son intérêt pour les malades et intègrera l’état d’avancement des travaux, les résultats déjà obtenus et les prévisions pour les mois à venir.</w:t>
      </w:r>
      <w:r w:rsidR="00BB38C2" w:rsidRPr="00D27194">
        <w:rPr>
          <w:rFonts w:asciiTheme="majorHAnsi" w:hAnsiTheme="majorHAnsi" w:cstheme="majorHAnsi"/>
          <w:bCs/>
          <w:sz w:val="22"/>
          <w:szCs w:val="22"/>
        </w:rPr>
        <w:t xml:space="preserve"> </w:t>
      </w:r>
      <w:r w:rsidRPr="00D27194">
        <w:rPr>
          <w:rFonts w:asciiTheme="majorHAnsi" w:hAnsiTheme="majorHAnsi" w:cstheme="majorHAnsi"/>
          <w:bCs/>
          <w:i/>
          <w:sz w:val="22"/>
          <w:szCs w:val="22"/>
        </w:rPr>
        <w:t xml:space="preserve">Ce rapport très vulgarisé </w:t>
      </w:r>
      <w:r w:rsidR="00D204B1" w:rsidRPr="00D27194">
        <w:rPr>
          <w:rFonts w:asciiTheme="majorHAnsi" w:hAnsiTheme="majorHAnsi" w:cstheme="majorHAnsi"/>
          <w:bCs/>
          <w:i/>
          <w:sz w:val="22"/>
          <w:szCs w:val="22"/>
        </w:rPr>
        <w:t xml:space="preserve">en français (1500 </w:t>
      </w:r>
      <w:r w:rsidR="00A86C2E" w:rsidRPr="00D27194">
        <w:rPr>
          <w:rFonts w:asciiTheme="majorHAnsi" w:hAnsiTheme="majorHAnsi" w:cstheme="majorHAnsi"/>
          <w:bCs/>
          <w:i/>
          <w:sz w:val="22"/>
          <w:szCs w:val="22"/>
        </w:rPr>
        <w:t>caractère</w:t>
      </w:r>
      <w:r w:rsidR="00D204B1" w:rsidRPr="00D27194">
        <w:rPr>
          <w:rFonts w:asciiTheme="majorHAnsi" w:hAnsiTheme="majorHAnsi" w:cstheme="majorHAnsi"/>
          <w:bCs/>
          <w:i/>
          <w:sz w:val="22"/>
          <w:szCs w:val="22"/>
        </w:rPr>
        <w:t>s</w:t>
      </w:r>
      <w:r w:rsidR="00A43246" w:rsidRPr="00D27194">
        <w:rPr>
          <w:rFonts w:asciiTheme="majorHAnsi" w:hAnsiTheme="majorHAnsi" w:cstheme="majorHAnsi"/>
          <w:bCs/>
          <w:i/>
          <w:sz w:val="22"/>
          <w:szCs w:val="22"/>
        </w:rPr>
        <w:t xml:space="preserve"> maximum</w:t>
      </w:r>
      <w:r w:rsidR="00D204B1" w:rsidRPr="00D27194">
        <w:rPr>
          <w:rFonts w:asciiTheme="majorHAnsi" w:hAnsiTheme="majorHAnsi" w:cstheme="majorHAnsi"/>
          <w:bCs/>
          <w:i/>
          <w:sz w:val="22"/>
          <w:szCs w:val="22"/>
        </w:rPr>
        <w:t xml:space="preserve">) </w:t>
      </w:r>
      <w:r w:rsidRPr="00D27194">
        <w:rPr>
          <w:rFonts w:asciiTheme="majorHAnsi" w:hAnsiTheme="majorHAnsi" w:cstheme="majorHAnsi"/>
          <w:bCs/>
          <w:i/>
          <w:sz w:val="22"/>
          <w:szCs w:val="22"/>
        </w:rPr>
        <w:t xml:space="preserve">sera publié dans la revue de l’association adressée aux donateurs de </w:t>
      </w:r>
      <w:proofErr w:type="spellStart"/>
      <w:r w:rsidRPr="00D27194">
        <w:rPr>
          <w:rFonts w:asciiTheme="majorHAnsi" w:hAnsiTheme="majorHAnsi" w:cstheme="majorHAnsi"/>
          <w:bCs/>
          <w:i/>
          <w:sz w:val="22"/>
          <w:szCs w:val="22"/>
        </w:rPr>
        <w:t>Retina</w:t>
      </w:r>
      <w:proofErr w:type="spellEnd"/>
      <w:r w:rsidRPr="00D27194">
        <w:rPr>
          <w:rFonts w:asciiTheme="majorHAnsi" w:hAnsiTheme="majorHAnsi" w:cstheme="majorHAnsi"/>
          <w:bCs/>
          <w:i/>
          <w:sz w:val="22"/>
          <w:szCs w:val="22"/>
        </w:rPr>
        <w:t xml:space="preserve"> France et au grand public. Il pourra être utilisé lors de campagnes de communication de l’association ou de campagnes d’appel aux dons. Il ne devra contenir aucune donnée confidentielle</w:t>
      </w:r>
      <w:r w:rsidRPr="00D27194">
        <w:rPr>
          <w:rFonts w:asciiTheme="majorHAnsi" w:hAnsiTheme="majorHAnsi" w:cstheme="majorHAnsi"/>
          <w:bCs/>
          <w:sz w:val="22"/>
          <w:szCs w:val="22"/>
        </w:rPr>
        <w:t>.</w:t>
      </w:r>
    </w:p>
    <w:p w14:paraId="16BA144A" w14:textId="1793C0D0" w:rsidR="009503AB" w:rsidRPr="00D27194" w:rsidRDefault="009503AB" w:rsidP="003C683D">
      <w:pPr>
        <w:pStyle w:val="Default"/>
        <w:pBdr>
          <w:top w:val="single" w:sz="4" w:space="1" w:color="auto"/>
          <w:left w:val="single" w:sz="4" w:space="4" w:color="auto"/>
          <w:bottom w:val="single" w:sz="4" w:space="1" w:color="auto"/>
          <w:right w:val="single" w:sz="4" w:space="4" w:color="auto"/>
        </w:pBdr>
        <w:spacing w:after="60"/>
        <w:jc w:val="both"/>
        <w:rPr>
          <w:rFonts w:asciiTheme="majorHAnsi" w:hAnsiTheme="majorHAnsi" w:cstheme="majorHAnsi"/>
          <w:bCs/>
          <w:sz w:val="22"/>
          <w:szCs w:val="22"/>
        </w:rPr>
      </w:pPr>
      <w:r w:rsidRPr="00D27194">
        <w:rPr>
          <w:rFonts w:asciiTheme="majorHAnsi" w:hAnsiTheme="majorHAnsi" w:cstheme="majorHAnsi"/>
          <w:bCs/>
          <w:sz w:val="22"/>
          <w:szCs w:val="22"/>
        </w:rPr>
        <w:t>-</w:t>
      </w:r>
      <w:r w:rsidR="00BB38C2" w:rsidRPr="00D27194">
        <w:rPr>
          <w:rFonts w:asciiTheme="majorHAnsi" w:hAnsiTheme="majorHAnsi" w:cstheme="majorHAnsi"/>
          <w:bCs/>
          <w:sz w:val="22"/>
          <w:szCs w:val="22"/>
        </w:rPr>
        <w:t xml:space="preserve"> </w:t>
      </w:r>
      <w:r w:rsidRPr="00D27194">
        <w:rPr>
          <w:rFonts w:asciiTheme="majorHAnsi" w:hAnsiTheme="majorHAnsi" w:cstheme="majorHAnsi"/>
          <w:bCs/>
          <w:sz w:val="22"/>
          <w:szCs w:val="22"/>
        </w:rPr>
        <w:t>s’engage à fournir un rapport scientifique et un rapport financier au terme de la convention de financement.</w:t>
      </w:r>
    </w:p>
    <w:p w14:paraId="0CEBE32A" w14:textId="77777777" w:rsidR="009503AB" w:rsidRPr="00530BAB" w:rsidRDefault="009503AB">
      <w:pPr>
        <w:pStyle w:val="Default"/>
        <w:rPr>
          <w:rFonts w:asciiTheme="majorHAnsi" w:hAnsiTheme="majorHAnsi" w:cstheme="majorHAnsi"/>
          <w:sz w:val="22"/>
          <w:szCs w:val="22"/>
        </w:rPr>
      </w:pPr>
    </w:p>
    <w:sectPr w:rsidR="009503AB" w:rsidRPr="00530BAB" w:rsidSect="005304DD">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A6CF0" w16cex:dateUtc="2021-04-21T07:20:00Z"/>
  <w16cex:commentExtensible w16cex:durableId="242A6D5E" w16cex:dateUtc="2021-04-21T07:22:00Z"/>
  <w16cex:commentExtensible w16cex:durableId="242A6DCD" w16cex:dateUtc="2021-04-21T07:24:00Z"/>
  <w16cex:commentExtensible w16cex:durableId="242A6EF5" w16cex:dateUtc="2021-04-21T07:29:00Z"/>
  <w16cex:commentExtensible w16cex:durableId="242A715B" w16cex:dateUtc="2021-04-21T07:39:00Z"/>
  <w16cex:commentExtensible w16cex:durableId="242A71D1" w16cex:dateUtc="2021-04-21T07:4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FA2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34"/>
    <w:rsid w:val="00014A2A"/>
    <w:rsid w:val="000C3D54"/>
    <w:rsid w:val="00102397"/>
    <w:rsid w:val="001031D2"/>
    <w:rsid w:val="00121B32"/>
    <w:rsid w:val="001723FA"/>
    <w:rsid w:val="00195196"/>
    <w:rsid w:val="001D0E59"/>
    <w:rsid w:val="001D1C89"/>
    <w:rsid w:val="002373F2"/>
    <w:rsid w:val="00241A4F"/>
    <w:rsid w:val="00274E60"/>
    <w:rsid w:val="0027669A"/>
    <w:rsid w:val="0028117F"/>
    <w:rsid w:val="00296A46"/>
    <w:rsid w:val="002A6BC7"/>
    <w:rsid w:val="002C2138"/>
    <w:rsid w:val="002F7262"/>
    <w:rsid w:val="002F76AE"/>
    <w:rsid w:val="0032225C"/>
    <w:rsid w:val="00340496"/>
    <w:rsid w:val="003A3034"/>
    <w:rsid w:val="003C45B7"/>
    <w:rsid w:val="003C683D"/>
    <w:rsid w:val="004215A0"/>
    <w:rsid w:val="00454A95"/>
    <w:rsid w:val="00487DEA"/>
    <w:rsid w:val="00494E6E"/>
    <w:rsid w:val="005304DD"/>
    <w:rsid w:val="00530BAB"/>
    <w:rsid w:val="005A3238"/>
    <w:rsid w:val="005A5E32"/>
    <w:rsid w:val="005F7CBD"/>
    <w:rsid w:val="00665C6A"/>
    <w:rsid w:val="00681B64"/>
    <w:rsid w:val="006C0B44"/>
    <w:rsid w:val="006C293A"/>
    <w:rsid w:val="006E0D22"/>
    <w:rsid w:val="006E7137"/>
    <w:rsid w:val="007118A5"/>
    <w:rsid w:val="00751DF5"/>
    <w:rsid w:val="007B4F0E"/>
    <w:rsid w:val="007D7F34"/>
    <w:rsid w:val="00870F93"/>
    <w:rsid w:val="008B59CF"/>
    <w:rsid w:val="008C4BBF"/>
    <w:rsid w:val="008F13E5"/>
    <w:rsid w:val="009503AB"/>
    <w:rsid w:val="00A43246"/>
    <w:rsid w:val="00A53B43"/>
    <w:rsid w:val="00A65D95"/>
    <w:rsid w:val="00A86C2E"/>
    <w:rsid w:val="00AC38D2"/>
    <w:rsid w:val="00AD1004"/>
    <w:rsid w:val="00AF3F2D"/>
    <w:rsid w:val="00B20A7A"/>
    <w:rsid w:val="00B52072"/>
    <w:rsid w:val="00B96449"/>
    <w:rsid w:val="00B97F0B"/>
    <w:rsid w:val="00BA4CE7"/>
    <w:rsid w:val="00BB38C2"/>
    <w:rsid w:val="00C11673"/>
    <w:rsid w:val="00C51DE6"/>
    <w:rsid w:val="00C52DE7"/>
    <w:rsid w:val="00CC2AA9"/>
    <w:rsid w:val="00D204B1"/>
    <w:rsid w:val="00D27194"/>
    <w:rsid w:val="00D83152"/>
    <w:rsid w:val="00DB7A4E"/>
    <w:rsid w:val="00DC6642"/>
    <w:rsid w:val="00E86561"/>
    <w:rsid w:val="00E91690"/>
    <w:rsid w:val="00EA27FD"/>
    <w:rsid w:val="00EA2DDA"/>
    <w:rsid w:val="00EB21F8"/>
    <w:rsid w:val="00EC2A92"/>
    <w:rsid w:val="00EF0E30"/>
    <w:rsid w:val="00F37B24"/>
    <w:rsid w:val="00F57916"/>
    <w:rsid w:val="00F57B16"/>
    <w:rsid w:val="00F74F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EE1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0B"/>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A3034"/>
    <w:pPr>
      <w:autoSpaceDE w:val="0"/>
      <w:autoSpaceDN w:val="0"/>
      <w:adjustRightInd w:val="0"/>
    </w:pPr>
    <w:rPr>
      <w:rFonts w:ascii="Arial" w:hAnsi="Arial" w:cs="Arial"/>
      <w:color w:val="000000"/>
      <w:sz w:val="24"/>
      <w:szCs w:val="24"/>
      <w:lang w:val="fr-FR" w:eastAsia="en-US"/>
    </w:rPr>
  </w:style>
  <w:style w:type="character" w:styleId="Lienhypertexte">
    <w:name w:val="Hyperlink"/>
    <w:uiPriority w:val="99"/>
    <w:unhideWhenUsed/>
    <w:rsid w:val="003A3034"/>
    <w:rPr>
      <w:color w:val="0000FF"/>
      <w:u w:val="single"/>
    </w:rPr>
  </w:style>
  <w:style w:type="paragraph" w:styleId="Explorateurdedocuments">
    <w:name w:val="Document Map"/>
    <w:basedOn w:val="Normal"/>
    <w:link w:val="ExplorateurdedocumentsCar"/>
    <w:uiPriority w:val="99"/>
    <w:semiHidden/>
    <w:unhideWhenUsed/>
    <w:rsid w:val="00B52072"/>
    <w:pPr>
      <w:spacing w:after="0" w:line="240" w:lineRule="auto"/>
    </w:pPr>
    <w:rPr>
      <w:rFonts w:ascii="Times New Roman" w:hAnsi="Times New Roman"/>
      <w:sz w:val="24"/>
      <w:szCs w:val="24"/>
    </w:rPr>
  </w:style>
  <w:style w:type="character" w:customStyle="1" w:styleId="ExplorateurdedocumentsCar">
    <w:name w:val="Explorateur de documents Car"/>
    <w:basedOn w:val="Policepardfaut"/>
    <w:link w:val="Explorateurdedocuments"/>
    <w:uiPriority w:val="99"/>
    <w:semiHidden/>
    <w:rsid w:val="00B52072"/>
    <w:rPr>
      <w:rFonts w:ascii="Times New Roman" w:hAnsi="Times New Roman"/>
      <w:sz w:val="24"/>
      <w:szCs w:val="24"/>
      <w:lang w:val="fr-FR" w:eastAsia="en-US"/>
    </w:rPr>
  </w:style>
  <w:style w:type="paragraph" w:styleId="Textedebulles">
    <w:name w:val="Balloon Text"/>
    <w:basedOn w:val="Normal"/>
    <w:link w:val="TextedebullesCar"/>
    <w:uiPriority w:val="99"/>
    <w:semiHidden/>
    <w:unhideWhenUsed/>
    <w:rsid w:val="00EB21F8"/>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B21F8"/>
    <w:rPr>
      <w:rFonts w:ascii="Times New Roman" w:hAnsi="Times New Roman"/>
      <w:sz w:val="18"/>
      <w:szCs w:val="18"/>
      <w:lang w:val="fr-FR" w:eastAsia="en-US"/>
    </w:rPr>
  </w:style>
  <w:style w:type="paragraph" w:styleId="Corpsdetexte">
    <w:name w:val="Body Text"/>
    <w:basedOn w:val="Normal"/>
    <w:link w:val="CorpsdetexteCar"/>
    <w:uiPriority w:val="99"/>
    <w:semiHidden/>
    <w:unhideWhenUsed/>
    <w:rsid w:val="009503AB"/>
    <w:pPr>
      <w:spacing w:after="120"/>
    </w:pPr>
  </w:style>
  <w:style w:type="character" w:customStyle="1" w:styleId="CorpsdetexteCar">
    <w:name w:val="Corps de texte Car"/>
    <w:basedOn w:val="Policepardfaut"/>
    <w:link w:val="Corpsdetexte"/>
    <w:uiPriority w:val="99"/>
    <w:semiHidden/>
    <w:rsid w:val="009503AB"/>
    <w:rPr>
      <w:sz w:val="22"/>
      <w:szCs w:val="22"/>
      <w:lang w:val="fr-FR" w:eastAsia="en-US"/>
    </w:rPr>
  </w:style>
  <w:style w:type="character" w:styleId="Marquedecommentaire">
    <w:name w:val="annotation reference"/>
    <w:basedOn w:val="Policepardfaut"/>
    <w:uiPriority w:val="99"/>
    <w:semiHidden/>
    <w:unhideWhenUsed/>
    <w:rsid w:val="00665C6A"/>
    <w:rPr>
      <w:sz w:val="18"/>
      <w:szCs w:val="18"/>
    </w:rPr>
  </w:style>
  <w:style w:type="paragraph" w:styleId="Commentaire">
    <w:name w:val="annotation text"/>
    <w:basedOn w:val="Normal"/>
    <w:link w:val="CommentaireCar"/>
    <w:uiPriority w:val="99"/>
    <w:semiHidden/>
    <w:unhideWhenUsed/>
    <w:rsid w:val="00665C6A"/>
    <w:pPr>
      <w:spacing w:line="240" w:lineRule="auto"/>
    </w:pPr>
    <w:rPr>
      <w:sz w:val="24"/>
      <w:szCs w:val="24"/>
    </w:rPr>
  </w:style>
  <w:style w:type="character" w:customStyle="1" w:styleId="CommentaireCar">
    <w:name w:val="Commentaire Car"/>
    <w:basedOn w:val="Policepardfaut"/>
    <w:link w:val="Commentaire"/>
    <w:uiPriority w:val="99"/>
    <w:semiHidden/>
    <w:rsid w:val="00665C6A"/>
    <w:rPr>
      <w:sz w:val="24"/>
      <w:szCs w:val="24"/>
      <w:lang w:val="fr-FR" w:eastAsia="en-US"/>
    </w:rPr>
  </w:style>
  <w:style w:type="paragraph" w:styleId="Objetducommentaire">
    <w:name w:val="annotation subject"/>
    <w:basedOn w:val="Commentaire"/>
    <w:next w:val="Commentaire"/>
    <w:link w:val="ObjetducommentaireCar"/>
    <w:uiPriority w:val="99"/>
    <w:semiHidden/>
    <w:unhideWhenUsed/>
    <w:rsid w:val="00665C6A"/>
    <w:rPr>
      <w:b/>
      <w:bCs/>
      <w:sz w:val="20"/>
      <w:szCs w:val="20"/>
    </w:rPr>
  </w:style>
  <w:style w:type="character" w:customStyle="1" w:styleId="ObjetducommentaireCar">
    <w:name w:val="Objet du commentaire Car"/>
    <w:basedOn w:val="CommentaireCar"/>
    <w:link w:val="Objetducommentaire"/>
    <w:uiPriority w:val="99"/>
    <w:semiHidden/>
    <w:rsid w:val="00665C6A"/>
    <w:rPr>
      <w:b/>
      <w:bCs/>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7960">
      <w:bodyDiv w:val="1"/>
      <w:marLeft w:val="0"/>
      <w:marRight w:val="0"/>
      <w:marTop w:val="0"/>
      <w:marBottom w:val="0"/>
      <w:divBdr>
        <w:top w:val="none" w:sz="0" w:space="0" w:color="auto"/>
        <w:left w:val="none" w:sz="0" w:space="0" w:color="auto"/>
        <w:bottom w:val="none" w:sz="0" w:space="0" w:color="auto"/>
        <w:right w:val="none" w:sz="0" w:space="0" w:color="auto"/>
      </w:divBdr>
    </w:div>
    <w:div w:id="137842359">
      <w:bodyDiv w:val="1"/>
      <w:marLeft w:val="0"/>
      <w:marRight w:val="0"/>
      <w:marTop w:val="0"/>
      <w:marBottom w:val="0"/>
      <w:divBdr>
        <w:top w:val="none" w:sz="0" w:space="0" w:color="auto"/>
        <w:left w:val="none" w:sz="0" w:space="0" w:color="auto"/>
        <w:bottom w:val="none" w:sz="0" w:space="0" w:color="auto"/>
        <w:right w:val="none" w:sz="0" w:space="0" w:color="auto"/>
      </w:divBdr>
    </w:div>
    <w:div w:id="349918817">
      <w:bodyDiv w:val="1"/>
      <w:marLeft w:val="0"/>
      <w:marRight w:val="0"/>
      <w:marTop w:val="0"/>
      <w:marBottom w:val="0"/>
      <w:divBdr>
        <w:top w:val="none" w:sz="0" w:space="0" w:color="auto"/>
        <w:left w:val="none" w:sz="0" w:space="0" w:color="auto"/>
        <w:bottom w:val="none" w:sz="0" w:space="0" w:color="auto"/>
        <w:right w:val="none" w:sz="0" w:space="0" w:color="auto"/>
      </w:divBdr>
    </w:div>
    <w:div w:id="824856898">
      <w:bodyDiv w:val="1"/>
      <w:marLeft w:val="0"/>
      <w:marRight w:val="0"/>
      <w:marTop w:val="0"/>
      <w:marBottom w:val="0"/>
      <w:divBdr>
        <w:top w:val="none" w:sz="0" w:space="0" w:color="auto"/>
        <w:left w:val="none" w:sz="0" w:space="0" w:color="auto"/>
        <w:bottom w:val="none" w:sz="0" w:space="0" w:color="auto"/>
        <w:right w:val="none" w:sz="0" w:space="0" w:color="auto"/>
      </w:divBdr>
      <w:divsChild>
        <w:div w:id="1539126544">
          <w:marLeft w:val="0"/>
          <w:marRight w:val="0"/>
          <w:marTop w:val="0"/>
          <w:marBottom w:val="0"/>
          <w:divBdr>
            <w:top w:val="none" w:sz="0" w:space="0" w:color="auto"/>
            <w:left w:val="none" w:sz="0" w:space="0" w:color="auto"/>
            <w:bottom w:val="none" w:sz="0" w:space="0" w:color="auto"/>
            <w:right w:val="none" w:sz="0" w:space="0" w:color="auto"/>
          </w:divBdr>
          <w:divsChild>
            <w:div w:id="17936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5509">
      <w:bodyDiv w:val="1"/>
      <w:marLeft w:val="0"/>
      <w:marRight w:val="0"/>
      <w:marTop w:val="0"/>
      <w:marBottom w:val="0"/>
      <w:divBdr>
        <w:top w:val="none" w:sz="0" w:space="0" w:color="auto"/>
        <w:left w:val="none" w:sz="0" w:space="0" w:color="auto"/>
        <w:bottom w:val="none" w:sz="0" w:space="0" w:color="auto"/>
        <w:right w:val="none" w:sz="0" w:space="0" w:color="auto"/>
      </w:divBdr>
    </w:div>
    <w:div w:id="1060788919">
      <w:bodyDiv w:val="1"/>
      <w:marLeft w:val="0"/>
      <w:marRight w:val="0"/>
      <w:marTop w:val="0"/>
      <w:marBottom w:val="0"/>
      <w:divBdr>
        <w:top w:val="none" w:sz="0" w:space="0" w:color="auto"/>
        <w:left w:val="none" w:sz="0" w:space="0" w:color="auto"/>
        <w:bottom w:val="none" w:sz="0" w:space="0" w:color="auto"/>
        <w:right w:val="none" w:sz="0" w:space="0" w:color="auto"/>
      </w:divBdr>
      <w:divsChild>
        <w:div w:id="494688924">
          <w:marLeft w:val="0"/>
          <w:marRight w:val="0"/>
          <w:marTop w:val="0"/>
          <w:marBottom w:val="0"/>
          <w:divBdr>
            <w:top w:val="none" w:sz="0" w:space="0" w:color="auto"/>
            <w:left w:val="none" w:sz="0" w:space="0" w:color="auto"/>
            <w:bottom w:val="none" w:sz="0" w:space="0" w:color="auto"/>
            <w:right w:val="none" w:sz="0" w:space="0" w:color="auto"/>
          </w:divBdr>
          <w:divsChild>
            <w:div w:id="18061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ina.fr" TargetMode="External"/><Relationship Id="rId5" Type="http://schemas.openxmlformats.org/officeDocument/2006/relationships/hyperlink" Target="http://www.retina.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4307</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Links>
    <vt:vector size="12" baseType="variant">
      <vt:variant>
        <vt:i4>2031707</vt:i4>
      </vt:variant>
      <vt:variant>
        <vt:i4>3</vt:i4>
      </vt:variant>
      <vt:variant>
        <vt:i4>0</vt:i4>
      </vt:variant>
      <vt:variant>
        <vt:i4>5</vt:i4>
      </vt:variant>
      <vt:variant>
        <vt:lpwstr>http://www.retina.fr/</vt:lpwstr>
      </vt:variant>
      <vt:variant>
        <vt:lpwstr/>
      </vt:variant>
      <vt:variant>
        <vt:i4>2031707</vt:i4>
      </vt:variant>
      <vt:variant>
        <vt:i4>0</vt:i4>
      </vt:variant>
      <vt:variant>
        <vt:i4>0</vt:i4>
      </vt:variant>
      <vt:variant>
        <vt:i4>5</vt:i4>
      </vt:variant>
      <vt:variant>
        <vt:lpwstr>http://www.retina.fr/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Jean-MichelR</dc:creator>
  <cp:keywords/>
  <cp:lastModifiedBy>Microsoft Office User</cp:lastModifiedBy>
  <cp:revision>3</cp:revision>
  <cp:lastPrinted>2021-04-21T15:54:00Z</cp:lastPrinted>
  <dcterms:created xsi:type="dcterms:W3CDTF">2022-04-11T15:18:00Z</dcterms:created>
  <dcterms:modified xsi:type="dcterms:W3CDTF">2022-04-11T15:20:00Z</dcterms:modified>
</cp:coreProperties>
</file>